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26DD" w14:textId="77777777" w:rsidR="00795C16" w:rsidRDefault="00795C16"/>
    <w:p w14:paraId="489D34A8" w14:textId="77777777" w:rsidR="00E339D3" w:rsidRDefault="00E339D3" w:rsidP="00E339D3"/>
    <w:p w14:paraId="654F797E" w14:textId="77777777" w:rsidR="00C5538F" w:rsidRDefault="00C5538F" w:rsidP="00C5538F">
      <w:pPr>
        <w:spacing w:after="0"/>
        <w:rPr>
          <w:b/>
          <w:bCs/>
        </w:rPr>
      </w:pPr>
    </w:p>
    <w:p w14:paraId="060721B0" w14:textId="01CB969A" w:rsidR="00795C16" w:rsidRDefault="00795C16" w:rsidP="00C5538F">
      <w:pPr>
        <w:spacing w:after="0"/>
        <w:jc w:val="center"/>
        <w:rPr>
          <w:b/>
          <w:bCs/>
        </w:rPr>
      </w:pPr>
      <w:r w:rsidRPr="00795C16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7F340A9" wp14:editId="7E9FCB8B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181225" cy="59055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C16">
        <w:rPr>
          <w:b/>
          <w:bCs/>
        </w:rPr>
        <w:t>MEETING OF WEST HORSLEY</w:t>
      </w:r>
      <w:r w:rsidR="00B02BE8">
        <w:rPr>
          <w:b/>
          <w:bCs/>
        </w:rPr>
        <w:t xml:space="preserve"> PARISH COUNCIL</w:t>
      </w:r>
    </w:p>
    <w:p w14:paraId="7A5D389B" w14:textId="57FC4BDE" w:rsidR="00224708" w:rsidRDefault="00224708" w:rsidP="00C5538F">
      <w:pPr>
        <w:spacing w:after="0"/>
        <w:jc w:val="center"/>
        <w:rPr>
          <w:b/>
          <w:bCs/>
        </w:rPr>
      </w:pPr>
      <w:r>
        <w:rPr>
          <w:b/>
          <w:bCs/>
        </w:rPr>
        <w:t>PLANNING COMMITTEE</w:t>
      </w:r>
    </w:p>
    <w:p w14:paraId="22097706" w14:textId="4B129A5E" w:rsidR="00C5538F" w:rsidRPr="00795C16" w:rsidRDefault="00477A81" w:rsidP="00C5538F">
      <w:pPr>
        <w:spacing w:after="0"/>
        <w:jc w:val="center"/>
        <w:rPr>
          <w:b/>
          <w:bCs/>
        </w:rPr>
      </w:pPr>
      <w:r>
        <w:rPr>
          <w:b/>
          <w:bCs/>
        </w:rPr>
        <w:t>M</w:t>
      </w:r>
      <w:r w:rsidR="00C5538F">
        <w:rPr>
          <w:b/>
          <w:bCs/>
        </w:rPr>
        <w:t xml:space="preserve">inutes of the meeting held on </w:t>
      </w:r>
      <w:r w:rsidR="00224708">
        <w:rPr>
          <w:b/>
          <w:bCs/>
        </w:rPr>
        <w:t>Monday 28</w:t>
      </w:r>
      <w:r w:rsidR="00224708" w:rsidRPr="00224708">
        <w:rPr>
          <w:b/>
          <w:bCs/>
          <w:vertAlign w:val="superscript"/>
        </w:rPr>
        <w:t>th</w:t>
      </w:r>
      <w:r w:rsidR="00224708">
        <w:rPr>
          <w:b/>
          <w:bCs/>
        </w:rPr>
        <w:t xml:space="preserve"> February</w:t>
      </w:r>
      <w:r w:rsidR="00083864">
        <w:rPr>
          <w:b/>
          <w:bCs/>
        </w:rPr>
        <w:t xml:space="preserve"> 2022</w:t>
      </w:r>
    </w:p>
    <w:tbl>
      <w:tblPr>
        <w:tblStyle w:val="TableGrid"/>
        <w:tblpPr w:leftFromText="180" w:rightFromText="180" w:vertAnchor="text" w:tblpX="-284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9691"/>
      </w:tblGrid>
      <w:tr w:rsidR="00795C16" w14:paraId="49A07AA8" w14:textId="77777777" w:rsidTr="00CB126F">
        <w:tc>
          <w:tcPr>
            <w:tcW w:w="941" w:type="dxa"/>
          </w:tcPr>
          <w:p w14:paraId="1E833FB7" w14:textId="77777777" w:rsidR="00795C16" w:rsidRDefault="00795C16" w:rsidP="00A61195"/>
        </w:tc>
        <w:tc>
          <w:tcPr>
            <w:tcW w:w="9691" w:type="dxa"/>
          </w:tcPr>
          <w:p w14:paraId="7CDD880A" w14:textId="77777777" w:rsidR="008871BA" w:rsidRDefault="00795C16" w:rsidP="00A61195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  <w:r w:rsidR="00E339D3">
              <w:rPr>
                <w:b/>
                <w:bCs/>
              </w:rPr>
              <w:t xml:space="preserve"> </w:t>
            </w:r>
          </w:p>
          <w:p w14:paraId="5435756B" w14:textId="77777777" w:rsidR="00224708" w:rsidRDefault="00795C16" w:rsidP="00A61195">
            <w:r>
              <w:t xml:space="preserve">Chairman, Cllr </w:t>
            </w:r>
            <w:r w:rsidR="00224708">
              <w:t>G Murray</w:t>
            </w:r>
            <w:r>
              <w:t>; Cll</w:t>
            </w:r>
            <w:r w:rsidR="0079096A">
              <w:t>r</w:t>
            </w:r>
            <w:r w:rsidR="00B02BE8">
              <w:t>s</w:t>
            </w:r>
            <w:r>
              <w:t xml:space="preserve"> </w:t>
            </w:r>
            <w:r w:rsidR="00224708">
              <w:t>E Best</w:t>
            </w:r>
            <w:r w:rsidR="003B3ECC">
              <w:t xml:space="preserve">, </w:t>
            </w:r>
            <w:r w:rsidR="00224708">
              <w:t xml:space="preserve">C Young, </w:t>
            </w:r>
            <w:r>
              <w:t xml:space="preserve">F King, </w:t>
            </w:r>
            <w:r w:rsidR="00224708">
              <w:t xml:space="preserve">G Padfield; </w:t>
            </w:r>
            <w:r w:rsidR="004D3658">
              <w:t>J McKenzie, Deputy Clerk</w:t>
            </w:r>
            <w:r w:rsidR="00A83E70">
              <w:t xml:space="preserve">. </w:t>
            </w:r>
          </w:p>
          <w:p w14:paraId="48FC90E8" w14:textId="3BF8D5F9" w:rsidR="00795C16" w:rsidRPr="00137B84" w:rsidRDefault="00795C16" w:rsidP="00A61195">
            <w:r>
              <w:t>Also present</w:t>
            </w:r>
            <w:r w:rsidRPr="00137B84">
              <w:t>:</w:t>
            </w:r>
            <w:r w:rsidR="00655154" w:rsidRPr="00137B84">
              <w:t xml:space="preserve"> </w:t>
            </w:r>
            <w:r w:rsidR="00224708">
              <w:t>three</w:t>
            </w:r>
            <w:r w:rsidR="00DE2BB4" w:rsidRPr="00137B84">
              <w:t xml:space="preserve"> residents.</w:t>
            </w:r>
          </w:p>
          <w:p w14:paraId="2C30079A" w14:textId="26168517" w:rsidR="005E7B29" w:rsidRDefault="005E7B29" w:rsidP="00A61195"/>
        </w:tc>
      </w:tr>
      <w:tr w:rsidR="00795C16" w14:paraId="70CB7498" w14:textId="77777777" w:rsidTr="00CB126F">
        <w:tc>
          <w:tcPr>
            <w:tcW w:w="941" w:type="dxa"/>
          </w:tcPr>
          <w:p w14:paraId="2C8E6576" w14:textId="0B20F400" w:rsidR="00795C16" w:rsidRDefault="00795C16" w:rsidP="00A61195">
            <w:r>
              <w:t>2</w:t>
            </w:r>
            <w:r w:rsidR="005F19C5">
              <w:t>2.0</w:t>
            </w:r>
            <w:r w:rsidR="00224708">
              <w:t>01</w:t>
            </w:r>
          </w:p>
        </w:tc>
        <w:tc>
          <w:tcPr>
            <w:tcW w:w="9691" w:type="dxa"/>
          </w:tcPr>
          <w:p w14:paraId="220AF7E0" w14:textId="566560B0" w:rsidR="008871BA" w:rsidRDefault="00224708" w:rsidP="003B7870">
            <w:pPr>
              <w:rPr>
                <w:b/>
                <w:bCs/>
              </w:rPr>
            </w:pPr>
            <w:r>
              <w:rPr>
                <w:b/>
                <w:bCs/>
              </w:rPr>
              <w:t>Apologies</w:t>
            </w:r>
          </w:p>
          <w:p w14:paraId="55BDE886" w14:textId="0567A507" w:rsidR="008A0553" w:rsidRDefault="00224708" w:rsidP="00224708">
            <w:r>
              <w:t>None received.</w:t>
            </w:r>
          </w:p>
          <w:p w14:paraId="6DD71EF4" w14:textId="48D95C7C" w:rsidR="00224708" w:rsidRDefault="00224708" w:rsidP="00224708"/>
        </w:tc>
      </w:tr>
      <w:tr w:rsidR="00795C16" w14:paraId="1E5F3180" w14:textId="77777777" w:rsidTr="00CB126F">
        <w:tc>
          <w:tcPr>
            <w:tcW w:w="941" w:type="dxa"/>
          </w:tcPr>
          <w:p w14:paraId="4844D218" w14:textId="7825123E" w:rsidR="00795C16" w:rsidRDefault="00795C16" w:rsidP="00A61195">
            <w:r>
              <w:t>2</w:t>
            </w:r>
            <w:r w:rsidR="005F19C5">
              <w:t>2.0</w:t>
            </w:r>
            <w:r w:rsidR="00224708">
              <w:t>02</w:t>
            </w:r>
          </w:p>
        </w:tc>
        <w:tc>
          <w:tcPr>
            <w:tcW w:w="9691" w:type="dxa"/>
          </w:tcPr>
          <w:p w14:paraId="1E6ACB92" w14:textId="6E8306D5" w:rsidR="00224708" w:rsidRDefault="00224708" w:rsidP="00622B14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</w:t>
            </w:r>
          </w:p>
          <w:p w14:paraId="5AC400E5" w14:textId="74CB2F6F" w:rsidR="006B6F17" w:rsidRDefault="00224708" w:rsidP="006B6F17">
            <w:r>
              <w:t xml:space="preserve">Cllr Young: </w:t>
            </w:r>
            <w:r w:rsidR="00013E4F">
              <w:t xml:space="preserve"> </w:t>
            </w:r>
            <w:r w:rsidR="006B6F17">
              <w:t>declared an interest in her role as</w:t>
            </w:r>
            <w:r>
              <w:t xml:space="preserve"> Borough Councillor for</w:t>
            </w:r>
            <w:r w:rsidR="006B6F17">
              <w:t xml:space="preserve"> Clandon &amp; Horsley</w:t>
            </w:r>
            <w:r>
              <w:t xml:space="preserve"> and </w:t>
            </w:r>
            <w:r w:rsidR="006B6F17">
              <w:t xml:space="preserve">as </w:t>
            </w:r>
            <w:r>
              <w:t>Sub on GBC Planning Committee</w:t>
            </w:r>
            <w:r w:rsidR="006B6F17">
              <w:t>.</w:t>
            </w:r>
          </w:p>
          <w:p w14:paraId="133CCBB2" w14:textId="5BB461E9" w:rsidR="00DD7D1C" w:rsidRDefault="00DD7D1C" w:rsidP="00DD7D1C"/>
        </w:tc>
      </w:tr>
      <w:tr w:rsidR="00BF1273" w14:paraId="2E86798D" w14:textId="77777777" w:rsidTr="00CB126F">
        <w:tc>
          <w:tcPr>
            <w:tcW w:w="941" w:type="dxa"/>
          </w:tcPr>
          <w:p w14:paraId="5E76CC4E" w14:textId="4CD314BA" w:rsidR="00BF1273" w:rsidRDefault="008D3422" w:rsidP="00A61195">
            <w:r>
              <w:t>22.0</w:t>
            </w:r>
            <w:r w:rsidR="00C74274">
              <w:t>03</w:t>
            </w:r>
          </w:p>
        </w:tc>
        <w:tc>
          <w:tcPr>
            <w:tcW w:w="9691" w:type="dxa"/>
          </w:tcPr>
          <w:p w14:paraId="5E8BA52E" w14:textId="4AA1E36A" w:rsidR="00BF1273" w:rsidRDefault="00B46E4E" w:rsidP="00A61195">
            <w:pPr>
              <w:rPr>
                <w:b/>
                <w:bCs/>
              </w:rPr>
            </w:pPr>
            <w:r>
              <w:rPr>
                <w:b/>
                <w:bCs/>
              </w:rPr>
              <w:t>Adoption of New Terms of Reference</w:t>
            </w:r>
          </w:p>
          <w:p w14:paraId="3F9E2676" w14:textId="68D94E5F" w:rsidR="00C74274" w:rsidRDefault="00013E4F" w:rsidP="00A61195">
            <w:pPr>
              <w:rPr>
                <w:b/>
                <w:bCs/>
              </w:rPr>
            </w:pPr>
            <w:r>
              <w:t xml:space="preserve">The updated </w:t>
            </w:r>
            <w:r w:rsidR="00C74274" w:rsidRPr="00C74274">
              <w:t xml:space="preserve">Terms of Reference were agreed </w:t>
            </w:r>
            <w:r>
              <w:t>and will be formally a</w:t>
            </w:r>
            <w:r w:rsidR="006B6F17">
              <w:t>dopted</w:t>
            </w:r>
            <w:r>
              <w:t xml:space="preserve"> at the March Full Parish Council meeting</w:t>
            </w:r>
            <w:r w:rsidR="00C74274">
              <w:rPr>
                <w:b/>
                <w:bCs/>
              </w:rPr>
              <w:t>.</w:t>
            </w:r>
          </w:p>
          <w:p w14:paraId="0E88BB4F" w14:textId="03937982" w:rsidR="003D5DB7" w:rsidRPr="00BF1273" w:rsidRDefault="003D5DB7" w:rsidP="00B46E4E"/>
        </w:tc>
      </w:tr>
      <w:tr w:rsidR="00795C16" w14:paraId="4111B8FB" w14:textId="77777777" w:rsidTr="00CB126F">
        <w:tc>
          <w:tcPr>
            <w:tcW w:w="941" w:type="dxa"/>
          </w:tcPr>
          <w:p w14:paraId="44FABA11" w14:textId="7C87ACF4" w:rsidR="00795C16" w:rsidRDefault="00681349" w:rsidP="00A61195">
            <w:r>
              <w:t>2</w:t>
            </w:r>
            <w:r w:rsidR="005F19C5">
              <w:t>2.0</w:t>
            </w:r>
            <w:r w:rsidR="00C74274">
              <w:t>04</w:t>
            </w:r>
          </w:p>
        </w:tc>
        <w:tc>
          <w:tcPr>
            <w:tcW w:w="9691" w:type="dxa"/>
          </w:tcPr>
          <w:p w14:paraId="19646AFF" w14:textId="60A615A1" w:rsidR="00C74274" w:rsidRDefault="00C74274" w:rsidP="00C74274">
            <w:r w:rsidRPr="008D24CD">
              <w:t>The decisions of the Planning Task Group meeting held 8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February 2022</w:t>
            </w:r>
            <w:r w:rsidR="00B530B3">
              <w:t>,</w:t>
            </w:r>
            <w:r w:rsidR="00013E4F">
              <w:t xml:space="preserve"> and </w:t>
            </w:r>
            <w:r w:rsidRPr="008D24CD">
              <w:t>approved at the Parish Council meeting of 15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February 2022</w:t>
            </w:r>
            <w:r w:rsidR="00B530B3">
              <w:t>, were noted.</w:t>
            </w:r>
          </w:p>
          <w:p w14:paraId="61C0EB5A" w14:textId="7B9CD4F0" w:rsidR="00BF70F5" w:rsidRDefault="00BF70F5" w:rsidP="00C74274"/>
        </w:tc>
      </w:tr>
      <w:tr w:rsidR="00795C16" w14:paraId="6E7B9440" w14:textId="77777777" w:rsidTr="00CB126F">
        <w:tc>
          <w:tcPr>
            <w:tcW w:w="941" w:type="dxa"/>
          </w:tcPr>
          <w:p w14:paraId="60530B83" w14:textId="28274689" w:rsidR="00795C16" w:rsidRDefault="00681349" w:rsidP="00A61195">
            <w:r>
              <w:t>2</w:t>
            </w:r>
            <w:r w:rsidR="005F19C5">
              <w:t>2.0</w:t>
            </w:r>
            <w:r w:rsidR="00FF2686">
              <w:t>05</w:t>
            </w:r>
          </w:p>
        </w:tc>
        <w:tc>
          <w:tcPr>
            <w:tcW w:w="9691" w:type="dxa"/>
          </w:tcPr>
          <w:p w14:paraId="4626B300" w14:textId="2F96B162" w:rsidR="00FF2686" w:rsidRDefault="00FF2686" w:rsidP="00FF2686">
            <w:r w:rsidRPr="00FF2686">
              <w:rPr>
                <w:b/>
                <w:bCs/>
              </w:rPr>
              <w:t>Community Pool</w:t>
            </w:r>
            <w:r>
              <w:t xml:space="preserve"> </w:t>
            </w:r>
            <w:r w:rsidRPr="008D24CD">
              <w:t>– presentation from residents.</w:t>
            </w:r>
          </w:p>
          <w:p w14:paraId="0B830350" w14:textId="3ACFCF6E" w:rsidR="00FF2686" w:rsidRDefault="00FF2686" w:rsidP="00FF2686">
            <w:proofErr w:type="gramStart"/>
            <w:r>
              <w:t>Local residents</w:t>
            </w:r>
            <w:proofErr w:type="gramEnd"/>
            <w:r>
              <w:t xml:space="preserve"> </w:t>
            </w:r>
            <w:r w:rsidR="00B530B3">
              <w:t>presented</w:t>
            </w:r>
            <w:r>
              <w:t xml:space="preserve"> their ideas </w:t>
            </w:r>
            <w:r w:rsidR="00B530B3">
              <w:t>for a community pool, similar to the set up operated by Shere Village.    They w</w:t>
            </w:r>
            <w:r>
              <w:t>anted to understand what help, if any, the Parish Council could offer</w:t>
            </w:r>
            <w:r w:rsidR="003F5931">
              <w:t>, financially or with the provision of suitable land.</w:t>
            </w:r>
          </w:p>
          <w:p w14:paraId="64825040" w14:textId="7120DFE5" w:rsidR="009250F8" w:rsidRDefault="00FF2686" w:rsidP="00FF2686">
            <w:r>
              <w:t>Councillors clarified</w:t>
            </w:r>
            <w:r w:rsidR="003316CF">
              <w:t xml:space="preserve"> t</w:t>
            </w:r>
            <w:r w:rsidR="009250F8">
              <w:t xml:space="preserve">hat </w:t>
            </w:r>
            <w:r w:rsidR="003316CF">
              <w:t xml:space="preserve">existing </w:t>
            </w:r>
            <w:r w:rsidR="009250F8">
              <w:t>S106 money from</w:t>
            </w:r>
            <w:r w:rsidR="003F5931">
              <w:t xml:space="preserve"> </w:t>
            </w:r>
            <w:r w:rsidR="009250F8">
              <w:t xml:space="preserve">approved local developments has already been allocated </w:t>
            </w:r>
            <w:r w:rsidR="003F5931">
              <w:t>towards</w:t>
            </w:r>
            <w:r w:rsidR="009250F8">
              <w:t xml:space="preserve"> highways and infrastructure improvements.</w:t>
            </w:r>
          </w:p>
          <w:p w14:paraId="28046C9C" w14:textId="7F0507B9" w:rsidR="003F5931" w:rsidRDefault="003316CF" w:rsidP="00FF2686">
            <w:r>
              <w:t>‘N</w:t>
            </w:r>
            <w:r w:rsidR="003F5931">
              <w:t xml:space="preserve">ext steps’ </w:t>
            </w:r>
            <w:r w:rsidR="009250F8">
              <w:t xml:space="preserve">advice </w:t>
            </w:r>
            <w:r>
              <w:t xml:space="preserve">was given </w:t>
            </w:r>
            <w:r w:rsidR="009250F8">
              <w:t xml:space="preserve">and guidance towards possible </w:t>
            </w:r>
            <w:r w:rsidR="003F5931">
              <w:t>community grants that the</w:t>
            </w:r>
            <w:r w:rsidR="009250F8">
              <w:t xml:space="preserve"> residents may like to investigate</w:t>
            </w:r>
            <w:r w:rsidR="00455BEE">
              <w:t xml:space="preserve">, appropriate research </w:t>
            </w:r>
            <w:r w:rsidR="00B530B3">
              <w:t xml:space="preserve">that could be conducted </w:t>
            </w:r>
            <w:r w:rsidR="00455BEE">
              <w:t>and security issues to consider.</w:t>
            </w:r>
          </w:p>
          <w:p w14:paraId="5FC75C90" w14:textId="5DA0AF56" w:rsidR="003F5931" w:rsidRDefault="003F5931" w:rsidP="00FF2686">
            <w:r>
              <w:t>Deputy Clerk to write to the representatives with a summary of Councillors advice.</w:t>
            </w:r>
          </w:p>
          <w:p w14:paraId="6CED8105" w14:textId="62336265" w:rsidR="00455BEE" w:rsidRDefault="00455BEE" w:rsidP="006B6F17"/>
        </w:tc>
      </w:tr>
      <w:tr w:rsidR="009F36B6" w14:paraId="348A5224" w14:textId="77777777" w:rsidTr="00CB126F">
        <w:tc>
          <w:tcPr>
            <w:tcW w:w="941" w:type="dxa"/>
          </w:tcPr>
          <w:p w14:paraId="6C7628E4" w14:textId="22BD8C29" w:rsidR="009F36B6" w:rsidRDefault="003F5931" w:rsidP="00A61195">
            <w:bookmarkStart w:id="0" w:name="_Hlk83207759"/>
            <w:r>
              <w:t>22.006</w:t>
            </w:r>
          </w:p>
        </w:tc>
        <w:tc>
          <w:tcPr>
            <w:tcW w:w="9691" w:type="dxa"/>
          </w:tcPr>
          <w:p w14:paraId="0D92326E" w14:textId="7D18AD2C" w:rsidR="00455BEE" w:rsidRPr="006B6F17" w:rsidRDefault="00893156" w:rsidP="006B6F17">
            <w:r>
              <w:t>Members agreed to</w:t>
            </w:r>
            <w:r w:rsidR="003F5931" w:rsidRPr="008D24CD">
              <w:t xml:space="preserve"> ratify </w:t>
            </w:r>
            <w:r w:rsidR="00B530B3">
              <w:t xml:space="preserve">the </w:t>
            </w:r>
            <w:r w:rsidR="003F5931" w:rsidRPr="008D24CD">
              <w:t>response</w:t>
            </w:r>
            <w:r w:rsidR="00B530B3">
              <w:t>,</w:t>
            </w:r>
            <w:r w:rsidR="003F5931" w:rsidRPr="008D24CD">
              <w:t xml:space="preserve"> approved by </w:t>
            </w:r>
            <w:proofErr w:type="gramStart"/>
            <w:r w:rsidR="003F5931" w:rsidRPr="008D24CD">
              <w:t>email</w:t>
            </w:r>
            <w:proofErr w:type="gramEnd"/>
            <w:r w:rsidR="003F5931" w:rsidRPr="008D24CD">
              <w:t xml:space="preserve"> and submitted 24</w:t>
            </w:r>
            <w:r w:rsidR="003F5931" w:rsidRPr="008D24CD">
              <w:rPr>
                <w:vertAlign w:val="superscript"/>
              </w:rPr>
              <w:t>th</w:t>
            </w:r>
            <w:r w:rsidR="003F5931" w:rsidRPr="008D24CD">
              <w:t xml:space="preserve"> February 2022</w:t>
            </w:r>
            <w:r w:rsidR="00B530B3">
              <w:t>,</w:t>
            </w:r>
            <w:r w:rsidR="003F5931" w:rsidRPr="008D24CD">
              <w:t xml:space="preserve"> to the Planning Inspectorate</w:t>
            </w:r>
            <w:r w:rsidR="00B530B3">
              <w:t>,</w:t>
            </w:r>
            <w:r w:rsidR="003F5931" w:rsidRPr="008D24CD">
              <w:t xml:space="preserve"> in respect of </w:t>
            </w:r>
            <w:r w:rsidR="00B530B3">
              <w:t xml:space="preserve">the </w:t>
            </w:r>
            <w:proofErr w:type="spellStart"/>
            <w:r w:rsidR="003F5931" w:rsidRPr="008D24CD">
              <w:t>Wisley</w:t>
            </w:r>
            <w:proofErr w:type="spellEnd"/>
            <w:r w:rsidR="003F5931" w:rsidRPr="008D24CD">
              <w:t xml:space="preserve"> appeal ref 20/P/01708.</w:t>
            </w:r>
          </w:p>
          <w:p w14:paraId="0C0B9CC8" w14:textId="5CB6BA97" w:rsidR="003F5931" w:rsidRPr="009F36B6" w:rsidRDefault="003F5931" w:rsidP="00455BEE"/>
        </w:tc>
      </w:tr>
      <w:bookmarkEnd w:id="0"/>
      <w:tr w:rsidR="00681349" w14:paraId="29E1992E" w14:textId="77777777" w:rsidTr="00CB126F">
        <w:tc>
          <w:tcPr>
            <w:tcW w:w="941" w:type="dxa"/>
          </w:tcPr>
          <w:p w14:paraId="0C22108D" w14:textId="77777777" w:rsidR="00681349" w:rsidRDefault="00681349" w:rsidP="00A61195">
            <w:r>
              <w:t>2</w:t>
            </w:r>
            <w:r w:rsidR="005F19C5">
              <w:t>2.0</w:t>
            </w:r>
            <w:r w:rsidR="00455BEE">
              <w:t>07</w:t>
            </w:r>
          </w:p>
          <w:p w14:paraId="1B217A0D" w14:textId="77777777" w:rsidR="00A90F52" w:rsidRDefault="00A90F52" w:rsidP="00A61195"/>
          <w:p w14:paraId="650BB445" w14:textId="11E1B676" w:rsidR="00A90F52" w:rsidRDefault="00A90F52" w:rsidP="00A61195"/>
        </w:tc>
        <w:tc>
          <w:tcPr>
            <w:tcW w:w="9691" w:type="dxa"/>
          </w:tcPr>
          <w:p w14:paraId="63571F99" w14:textId="4A1C81BF" w:rsidR="00455BEE" w:rsidRPr="006B6F17" w:rsidRDefault="00455BEE" w:rsidP="00455BEE">
            <w:pPr>
              <w:rPr>
                <w:b/>
                <w:bCs/>
              </w:rPr>
            </w:pPr>
            <w:r w:rsidRPr="00455BEE">
              <w:rPr>
                <w:b/>
                <w:bCs/>
              </w:rPr>
              <w:t xml:space="preserve">Consideration of </w:t>
            </w:r>
            <w:r w:rsidR="006B6F17">
              <w:rPr>
                <w:b/>
                <w:bCs/>
              </w:rPr>
              <w:t>A</w:t>
            </w:r>
            <w:r w:rsidRPr="00455BEE">
              <w:rPr>
                <w:b/>
                <w:bCs/>
              </w:rPr>
              <w:t xml:space="preserve">pplications </w:t>
            </w:r>
            <w:r w:rsidR="006B6F17">
              <w:rPr>
                <w:b/>
                <w:bCs/>
              </w:rPr>
              <w:t>R</w:t>
            </w:r>
            <w:r w:rsidRPr="00455BEE">
              <w:rPr>
                <w:b/>
                <w:bCs/>
              </w:rPr>
              <w:t xml:space="preserve">eceived </w:t>
            </w:r>
            <w:r w:rsidR="006B6F17">
              <w:rPr>
                <w:b/>
                <w:bCs/>
              </w:rPr>
              <w:t>S</w:t>
            </w:r>
            <w:r w:rsidRPr="00455BEE">
              <w:rPr>
                <w:b/>
                <w:bCs/>
              </w:rPr>
              <w:t xml:space="preserve">ince the </w:t>
            </w:r>
            <w:r w:rsidR="006B6F17">
              <w:rPr>
                <w:b/>
                <w:bCs/>
              </w:rPr>
              <w:t>P</w:t>
            </w:r>
            <w:r w:rsidRPr="00455BEE">
              <w:rPr>
                <w:b/>
                <w:bCs/>
              </w:rPr>
              <w:t xml:space="preserve">revious </w:t>
            </w:r>
            <w:r w:rsidR="006B6F17">
              <w:rPr>
                <w:b/>
                <w:bCs/>
              </w:rPr>
              <w:t>M</w:t>
            </w:r>
            <w:r w:rsidRPr="00455BEE">
              <w:rPr>
                <w:b/>
                <w:bCs/>
              </w:rPr>
              <w:t>eeting</w:t>
            </w:r>
            <w:r w:rsidRPr="008D24CD">
              <w:t>:</w:t>
            </w:r>
          </w:p>
          <w:p w14:paraId="79987538" w14:textId="77777777" w:rsidR="00A90F52" w:rsidRDefault="00A90F52" w:rsidP="00A90F52">
            <w:pPr>
              <w:ind w:left="780" w:hanging="780"/>
            </w:pPr>
          </w:p>
          <w:p w14:paraId="46115547" w14:textId="77777777" w:rsidR="00A90F52" w:rsidRDefault="00A90F52" w:rsidP="00EB46D8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A90F52">
              <w:rPr>
                <w:u w:val="single"/>
              </w:rPr>
              <w:t>To establish whether a proposed garden room would be lawful.</w:t>
            </w:r>
          </w:p>
          <w:p w14:paraId="125DA596" w14:textId="77777777" w:rsidR="00A90F52" w:rsidRDefault="00A90F52" w:rsidP="00A90F52">
            <w:pPr>
              <w:pStyle w:val="ListParagraph"/>
            </w:pPr>
            <w:r w:rsidRPr="008D24CD">
              <w:t>Certificate of Lawfulness</w:t>
            </w:r>
          </w:p>
          <w:p w14:paraId="7BA00A72" w14:textId="77777777" w:rsidR="00A90F52" w:rsidRDefault="00A90F52" w:rsidP="00A90F52">
            <w:pPr>
              <w:pStyle w:val="ListParagraph"/>
            </w:pPr>
            <w:r w:rsidRPr="008D24CD">
              <w:t>Fox Hollow, 130 East Lane</w:t>
            </w:r>
          </w:p>
          <w:p w14:paraId="627C10D8" w14:textId="77777777" w:rsidR="00A90F52" w:rsidRDefault="00A90F52" w:rsidP="00A90F52">
            <w:pPr>
              <w:pStyle w:val="ListParagraph"/>
            </w:pPr>
            <w:r w:rsidRPr="008D24CD">
              <w:t>Ref: 22/P/00132</w:t>
            </w:r>
          </w:p>
          <w:p w14:paraId="46618377" w14:textId="47A99955" w:rsidR="00A90F52" w:rsidRPr="006B6F17" w:rsidRDefault="00A90F52" w:rsidP="00A90F52">
            <w:pPr>
              <w:pStyle w:val="ListParagraph"/>
              <w:rPr>
                <w:b/>
                <w:bCs/>
              </w:rPr>
            </w:pPr>
            <w:r w:rsidRPr="006B6F17">
              <w:rPr>
                <w:b/>
                <w:bCs/>
              </w:rPr>
              <w:t>NO COMMENT (N/A)</w:t>
            </w:r>
          </w:p>
          <w:p w14:paraId="162DB865" w14:textId="42AA5E05" w:rsidR="00A90F52" w:rsidRDefault="00A90F52" w:rsidP="00A90F52">
            <w:pPr>
              <w:pStyle w:val="ListParagraph"/>
            </w:pPr>
          </w:p>
          <w:p w14:paraId="1CE5B34B" w14:textId="331C170B" w:rsidR="006B6F17" w:rsidRDefault="006B6F17" w:rsidP="00A90F52">
            <w:pPr>
              <w:pStyle w:val="ListParagraph"/>
            </w:pPr>
          </w:p>
          <w:p w14:paraId="57ACCFD2" w14:textId="1BAD886D" w:rsidR="006B6F17" w:rsidRDefault="006B6F17" w:rsidP="00A90F52">
            <w:pPr>
              <w:pStyle w:val="ListParagraph"/>
            </w:pPr>
          </w:p>
          <w:p w14:paraId="6B578EF8" w14:textId="1914A3FA" w:rsidR="006B6F17" w:rsidRDefault="006B6F17" w:rsidP="00A90F52">
            <w:pPr>
              <w:pStyle w:val="ListParagraph"/>
            </w:pPr>
          </w:p>
          <w:p w14:paraId="47E3663E" w14:textId="77777777" w:rsidR="006B6F17" w:rsidRDefault="006B6F17" w:rsidP="00A90F52">
            <w:pPr>
              <w:pStyle w:val="ListParagraph"/>
            </w:pPr>
          </w:p>
          <w:p w14:paraId="07D70320" w14:textId="12B7AFEC" w:rsidR="00A90F52" w:rsidRDefault="00A90F52" w:rsidP="00EB46D8">
            <w:pPr>
              <w:pStyle w:val="ListParagraph"/>
              <w:numPr>
                <w:ilvl w:val="0"/>
                <w:numId w:val="1"/>
              </w:numPr>
            </w:pPr>
            <w:r>
              <w:t>Single storey rear extension and erection of summer house in garden.</w:t>
            </w:r>
          </w:p>
          <w:p w14:paraId="2BE4A99C" w14:textId="2194D5DF" w:rsidR="00A90F52" w:rsidRDefault="00A90F52" w:rsidP="00A90F52">
            <w:pPr>
              <w:pStyle w:val="ListParagraph"/>
            </w:pPr>
            <w:r>
              <w:t>Planning Application</w:t>
            </w:r>
          </w:p>
          <w:p w14:paraId="65DD9823" w14:textId="4A0BDCD6" w:rsidR="00A90F52" w:rsidRDefault="00A90F52" w:rsidP="00A90F52">
            <w:pPr>
              <w:pStyle w:val="ListParagraph"/>
            </w:pPr>
            <w:r>
              <w:lastRenderedPageBreak/>
              <w:t>4 Yew Tree Cottages, Cranmore Lane</w:t>
            </w:r>
          </w:p>
          <w:p w14:paraId="4423D34F" w14:textId="0C0EF538" w:rsidR="00A90F52" w:rsidRDefault="00A90F52" w:rsidP="00A90F52">
            <w:pPr>
              <w:pStyle w:val="ListParagraph"/>
            </w:pPr>
            <w:r>
              <w:t>Ref: 22/P/00164</w:t>
            </w:r>
          </w:p>
          <w:p w14:paraId="34E21F57" w14:textId="486D6376" w:rsidR="00A90F52" w:rsidRPr="006B6F17" w:rsidRDefault="00A90F52" w:rsidP="00A90F52">
            <w:pPr>
              <w:pStyle w:val="ListParagraph"/>
              <w:rPr>
                <w:b/>
                <w:bCs/>
              </w:rPr>
            </w:pPr>
            <w:r w:rsidRPr="006B6F17">
              <w:rPr>
                <w:b/>
                <w:bCs/>
              </w:rPr>
              <w:t>NO OBJECTION</w:t>
            </w:r>
          </w:p>
          <w:p w14:paraId="45FE31B7" w14:textId="2546D990" w:rsidR="00473C47" w:rsidRPr="006B6F17" w:rsidRDefault="00473C47" w:rsidP="00A90F52">
            <w:pPr>
              <w:pStyle w:val="ListParagraph"/>
              <w:rPr>
                <w:b/>
                <w:bCs/>
              </w:rPr>
            </w:pPr>
          </w:p>
          <w:p w14:paraId="2A154181" w14:textId="7EC6A0F1" w:rsidR="00473C47" w:rsidRDefault="00473C47" w:rsidP="00EB46D8">
            <w:pPr>
              <w:pStyle w:val="ListParagraph"/>
              <w:numPr>
                <w:ilvl w:val="0"/>
                <w:numId w:val="1"/>
              </w:numPr>
            </w:pPr>
            <w:r w:rsidRPr="003065A9">
              <w:rPr>
                <w:u w:val="single"/>
              </w:rPr>
              <w:t>Demolition of conservatory to rear and single storey front extension</w:t>
            </w:r>
            <w:r>
              <w:t>.</w:t>
            </w:r>
          </w:p>
          <w:p w14:paraId="25193E81" w14:textId="0C9AF9E3" w:rsidR="00473C47" w:rsidRDefault="00473C47" w:rsidP="00473C47">
            <w:pPr>
              <w:pStyle w:val="ListParagraph"/>
            </w:pPr>
            <w:r>
              <w:t>Planning Application</w:t>
            </w:r>
          </w:p>
          <w:p w14:paraId="307135DC" w14:textId="31C625B1" w:rsidR="00473C47" w:rsidRDefault="00473C47" w:rsidP="00473C47">
            <w:pPr>
              <w:pStyle w:val="ListParagraph"/>
            </w:pPr>
            <w:r>
              <w:t>24 Northcote Crescent</w:t>
            </w:r>
          </w:p>
          <w:p w14:paraId="19A0C06F" w14:textId="014E1341" w:rsidR="00473C47" w:rsidRDefault="00473C47" w:rsidP="00473C47">
            <w:pPr>
              <w:pStyle w:val="ListParagraph"/>
            </w:pPr>
            <w:r>
              <w:t>Ref: 22/P/00151</w:t>
            </w:r>
          </w:p>
          <w:p w14:paraId="2B45541F" w14:textId="134A9737" w:rsidR="00473C47" w:rsidRDefault="00473C47" w:rsidP="00473C47">
            <w:pPr>
              <w:pStyle w:val="ListParagraph"/>
            </w:pPr>
            <w:r w:rsidRPr="006B6F17">
              <w:rPr>
                <w:b/>
                <w:bCs/>
              </w:rPr>
              <w:t>COMMENT OF SPECIFIED CONCERN</w:t>
            </w:r>
            <w:r>
              <w:t>.  Points raised:</w:t>
            </w:r>
          </w:p>
          <w:p w14:paraId="12DB9F17" w14:textId="71ED6721" w:rsidR="00473C47" w:rsidRDefault="00473C47" w:rsidP="00EB46D8">
            <w:pPr>
              <w:pStyle w:val="ListParagraph"/>
              <w:numPr>
                <w:ilvl w:val="0"/>
                <w:numId w:val="2"/>
              </w:numPr>
            </w:pPr>
            <w:r>
              <w:t xml:space="preserve">Proposed front line extends beyond main building line of the </w:t>
            </w:r>
            <w:proofErr w:type="gramStart"/>
            <w:r w:rsidR="006B6F17">
              <w:t>C</w:t>
            </w:r>
            <w:r>
              <w:t>rescent;</w:t>
            </w:r>
            <w:proofErr w:type="gramEnd"/>
          </w:p>
          <w:p w14:paraId="68EA24CB" w14:textId="1CA15F0F" w:rsidR="00473C47" w:rsidRDefault="003065A9" w:rsidP="00EB46D8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473C47">
              <w:t xml:space="preserve">xisting garage </w:t>
            </w:r>
            <w:r>
              <w:t>on building line but replacement build with pitched roof more intrusive and makes emergency access to the rear impossible.</w:t>
            </w:r>
          </w:p>
          <w:p w14:paraId="75C88189" w14:textId="38894BB3" w:rsidR="003065A9" w:rsidRDefault="003065A9" w:rsidP="003065A9"/>
          <w:p w14:paraId="0629F2D7" w14:textId="3E9F8018" w:rsidR="003065A9" w:rsidRPr="003065A9" w:rsidRDefault="003065A9" w:rsidP="00EB46D8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3065A9">
              <w:rPr>
                <w:u w:val="single"/>
              </w:rPr>
              <w:t>Discharge of Conditions 8, 15, 16 and 18 of Application 21/P/02008</w:t>
            </w:r>
          </w:p>
          <w:p w14:paraId="344856FE" w14:textId="7C3D7AC7" w:rsidR="00A90F52" w:rsidRDefault="003065A9" w:rsidP="00A90F52">
            <w:pPr>
              <w:pStyle w:val="ListParagraph"/>
            </w:pPr>
            <w:r>
              <w:t>Goodhart Rendell</w:t>
            </w:r>
          </w:p>
          <w:p w14:paraId="5D9C0C4B" w14:textId="6CFC3BB1" w:rsidR="003065A9" w:rsidRDefault="003065A9" w:rsidP="00A90F52">
            <w:pPr>
              <w:pStyle w:val="ListParagraph"/>
            </w:pPr>
            <w:r>
              <w:t>Ref: 22/D/00014</w:t>
            </w:r>
          </w:p>
          <w:p w14:paraId="238AEB8A" w14:textId="40BFE751" w:rsidR="003065A9" w:rsidRPr="006B6F17" w:rsidRDefault="003065A9" w:rsidP="00A90F52">
            <w:pPr>
              <w:pStyle w:val="ListParagraph"/>
              <w:rPr>
                <w:b/>
                <w:bCs/>
              </w:rPr>
            </w:pPr>
            <w:r w:rsidRPr="006B6F17">
              <w:rPr>
                <w:b/>
                <w:bCs/>
              </w:rPr>
              <w:t>NO COMMENT</w:t>
            </w:r>
          </w:p>
          <w:p w14:paraId="0EA3B2A1" w14:textId="390888C1" w:rsidR="00A90F52" w:rsidRDefault="00A90F52" w:rsidP="00A90F52">
            <w:pPr>
              <w:pStyle w:val="ListParagraph"/>
              <w:rPr>
                <w:u w:val="single"/>
              </w:rPr>
            </w:pPr>
          </w:p>
          <w:p w14:paraId="0D0F955C" w14:textId="12FB692D" w:rsidR="00045A28" w:rsidRPr="00681349" w:rsidRDefault="00045A28" w:rsidP="00473C47"/>
        </w:tc>
      </w:tr>
      <w:tr w:rsidR="00681349" w14:paraId="6B5FC847" w14:textId="77777777" w:rsidTr="00CB126F">
        <w:tc>
          <w:tcPr>
            <w:tcW w:w="941" w:type="dxa"/>
          </w:tcPr>
          <w:p w14:paraId="6295472C" w14:textId="3895C74A" w:rsidR="00681349" w:rsidRDefault="00681349" w:rsidP="00A61195">
            <w:bookmarkStart w:id="1" w:name="_Hlk93317260"/>
            <w:r>
              <w:lastRenderedPageBreak/>
              <w:t>2</w:t>
            </w:r>
            <w:r w:rsidR="005F19C5">
              <w:t>2.00</w:t>
            </w:r>
            <w:r w:rsidR="003065A9">
              <w:t>08</w:t>
            </w:r>
          </w:p>
        </w:tc>
        <w:tc>
          <w:tcPr>
            <w:tcW w:w="9691" w:type="dxa"/>
          </w:tcPr>
          <w:p w14:paraId="2E530124" w14:textId="353230DA" w:rsidR="003065A9" w:rsidRPr="003065A9" w:rsidRDefault="003065A9" w:rsidP="003065A9">
            <w:pPr>
              <w:rPr>
                <w:b/>
                <w:bCs/>
              </w:rPr>
            </w:pPr>
            <w:r w:rsidRPr="003065A9">
              <w:rPr>
                <w:b/>
                <w:bCs/>
              </w:rPr>
              <w:t xml:space="preserve">Enforcements </w:t>
            </w:r>
            <w:r w:rsidR="006B6F17">
              <w:rPr>
                <w:b/>
                <w:bCs/>
              </w:rPr>
              <w:t>O</w:t>
            </w:r>
            <w:r w:rsidRPr="003065A9">
              <w:rPr>
                <w:b/>
                <w:bCs/>
              </w:rPr>
              <w:t xml:space="preserve">pen and </w:t>
            </w:r>
            <w:r w:rsidR="006B6F17">
              <w:rPr>
                <w:b/>
                <w:bCs/>
              </w:rPr>
              <w:t>C</w:t>
            </w:r>
            <w:r w:rsidRPr="003065A9">
              <w:rPr>
                <w:b/>
                <w:bCs/>
              </w:rPr>
              <w:t xml:space="preserve">losed </w:t>
            </w:r>
            <w:proofErr w:type="gramStart"/>
            <w:r w:rsidRPr="003065A9">
              <w:rPr>
                <w:b/>
                <w:bCs/>
              </w:rPr>
              <w:t>at</w:t>
            </w:r>
            <w:proofErr w:type="gramEnd"/>
            <w:r w:rsidRPr="003065A9">
              <w:rPr>
                <w:b/>
                <w:bCs/>
              </w:rPr>
              <w:t xml:space="preserve"> 1</w:t>
            </w:r>
            <w:r w:rsidRPr="003065A9">
              <w:rPr>
                <w:b/>
                <w:bCs/>
                <w:vertAlign w:val="superscript"/>
              </w:rPr>
              <w:t>st</w:t>
            </w:r>
            <w:r w:rsidRPr="003065A9">
              <w:rPr>
                <w:b/>
                <w:bCs/>
              </w:rPr>
              <w:t xml:space="preserve"> February 2022</w:t>
            </w:r>
          </w:p>
          <w:p w14:paraId="415F9D1E" w14:textId="43BB7B89" w:rsidR="003065A9" w:rsidRDefault="003065A9" w:rsidP="003065A9">
            <w:r>
              <w:t xml:space="preserve">Cllr Young to request a status update from Lee Payne on some of the more </w:t>
            </w:r>
            <w:r w:rsidR="001113F0">
              <w:t>major</w:t>
            </w:r>
            <w:r>
              <w:t xml:space="preserve"> enforcements </w:t>
            </w:r>
            <w:r w:rsidR="001113F0">
              <w:t xml:space="preserve">affecting West Horsley </w:t>
            </w:r>
            <w:proofErr w:type="gramStart"/>
            <w:r w:rsidR="001113F0">
              <w:t>at the moment</w:t>
            </w:r>
            <w:proofErr w:type="gramEnd"/>
            <w:r w:rsidR="001113F0">
              <w:t>.</w:t>
            </w:r>
          </w:p>
          <w:p w14:paraId="13D84871" w14:textId="5B50E6E9" w:rsidR="00813455" w:rsidRPr="00681349" w:rsidRDefault="00813455" w:rsidP="00CB126F"/>
        </w:tc>
      </w:tr>
      <w:bookmarkEnd w:id="1"/>
      <w:tr w:rsidR="00CB126F" w14:paraId="4AA22B15" w14:textId="77777777" w:rsidTr="00CB126F">
        <w:tc>
          <w:tcPr>
            <w:tcW w:w="941" w:type="dxa"/>
          </w:tcPr>
          <w:p w14:paraId="6569ACB1" w14:textId="6556B29E" w:rsidR="00CB126F" w:rsidRDefault="00CB126F" w:rsidP="00CB126F">
            <w:r>
              <w:t>22.0009</w:t>
            </w:r>
          </w:p>
        </w:tc>
        <w:tc>
          <w:tcPr>
            <w:tcW w:w="9691" w:type="dxa"/>
          </w:tcPr>
          <w:p w14:paraId="266A0278" w14:textId="5AE179D7" w:rsidR="00CB126F" w:rsidRDefault="00CB126F" w:rsidP="00CB126F">
            <w:r w:rsidRPr="00CB126F">
              <w:rPr>
                <w:b/>
                <w:bCs/>
              </w:rPr>
              <w:t>Recent Guildford Borough Council Decisions</w:t>
            </w:r>
            <w:r w:rsidRPr="00663883">
              <w:t>:</w:t>
            </w:r>
          </w:p>
          <w:p w14:paraId="2D2611E0" w14:textId="77777777" w:rsidR="00CB126F" w:rsidRDefault="00CB126F" w:rsidP="00EB46D8">
            <w:pPr>
              <w:pStyle w:val="ListParagraph"/>
              <w:numPr>
                <w:ilvl w:val="0"/>
                <w:numId w:val="3"/>
              </w:numPr>
            </w:pPr>
            <w:r w:rsidRPr="007554E1">
              <w:t>Manor Farm, East Lane, WHPC Objection, GBC Approved</w:t>
            </w:r>
            <w:r w:rsidRPr="007554E1">
              <w:br/>
              <w:t>Ref: 20/P/02067</w:t>
            </w:r>
          </w:p>
          <w:p w14:paraId="26E0B065" w14:textId="77777777" w:rsidR="00CB126F" w:rsidRDefault="00CB126F" w:rsidP="00EB46D8">
            <w:pPr>
              <w:pStyle w:val="ListParagraph"/>
              <w:numPr>
                <w:ilvl w:val="0"/>
                <w:numId w:val="3"/>
              </w:numPr>
            </w:pPr>
            <w:r w:rsidRPr="007554E1">
              <w:t>Avoca, Green Lane, WHPC No Objection, GBC Approved</w:t>
            </w:r>
            <w:r w:rsidRPr="007554E1">
              <w:br/>
              <w:t>Ref: 21/P/01927</w:t>
            </w:r>
          </w:p>
          <w:p w14:paraId="4E6D5801" w14:textId="77777777" w:rsidR="00CB126F" w:rsidRDefault="00CB126F" w:rsidP="00EB46D8">
            <w:pPr>
              <w:pStyle w:val="ListParagraph"/>
              <w:numPr>
                <w:ilvl w:val="0"/>
                <w:numId w:val="3"/>
              </w:numPr>
            </w:pPr>
            <w:r w:rsidRPr="007554E1">
              <w:t>Round Tree Farm Appeal, GBC dismissed</w:t>
            </w:r>
            <w:r w:rsidRPr="007554E1">
              <w:br/>
              <w:t>Ref: 20/P/02233</w:t>
            </w:r>
          </w:p>
          <w:p w14:paraId="7082F27A" w14:textId="3A4929CD" w:rsidR="00CB126F" w:rsidRDefault="00CB126F" w:rsidP="00EB46D8">
            <w:pPr>
              <w:pStyle w:val="ListParagraph"/>
              <w:numPr>
                <w:ilvl w:val="0"/>
                <w:numId w:val="3"/>
              </w:numPr>
            </w:pPr>
            <w:r w:rsidRPr="007554E1">
              <w:t>Round Tree Farm Appeal, GBC dismissed</w:t>
            </w:r>
            <w:r w:rsidRPr="007554E1">
              <w:br/>
              <w:t>Ref: 20/P/02230</w:t>
            </w:r>
          </w:p>
          <w:p w14:paraId="133E49CC" w14:textId="77777777" w:rsidR="00CB126F" w:rsidRDefault="00CB126F" w:rsidP="00EB46D8">
            <w:pPr>
              <w:pStyle w:val="ListParagraph"/>
              <w:numPr>
                <w:ilvl w:val="0"/>
                <w:numId w:val="3"/>
              </w:numPr>
            </w:pPr>
            <w:r w:rsidRPr="007554E1">
              <w:t xml:space="preserve">Lee Cottage, </w:t>
            </w:r>
            <w:proofErr w:type="spellStart"/>
            <w:r w:rsidRPr="007554E1">
              <w:t>Silkmore</w:t>
            </w:r>
            <w:proofErr w:type="spellEnd"/>
            <w:r w:rsidRPr="007554E1">
              <w:t xml:space="preserve"> Lane, WHPC No Comment, GBC Approved</w:t>
            </w:r>
            <w:r w:rsidRPr="007554E1">
              <w:br/>
              <w:t>Ref: 22/T/00009</w:t>
            </w:r>
          </w:p>
          <w:p w14:paraId="2212E9DB" w14:textId="03550A90" w:rsidR="00CB126F" w:rsidRPr="00681349" w:rsidRDefault="00CB126F" w:rsidP="00CB126F"/>
        </w:tc>
      </w:tr>
      <w:tr w:rsidR="00CB126F" w14:paraId="5E8D8F15" w14:textId="77777777" w:rsidTr="00CB126F">
        <w:tc>
          <w:tcPr>
            <w:tcW w:w="941" w:type="dxa"/>
          </w:tcPr>
          <w:p w14:paraId="5A94616F" w14:textId="7C1BF848" w:rsidR="00CB126F" w:rsidRDefault="00CB126F" w:rsidP="00CB126F">
            <w:r>
              <w:t>22.0010</w:t>
            </w:r>
          </w:p>
        </w:tc>
        <w:tc>
          <w:tcPr>
            <w:tcW w:w="9691" w:type="dxa"/>
          </w:tcPr>
          <w:p w14:paraId="096ABAD1" w14:textId="734FE1B2" w:rsidR="00CB126F" w:rsidRPr="009E0FF0" w:rsidRDefault="00CB126F" w:rsidP="00CB126F">
            <w:pPr>
              <w:rPr>
                <w:b/>
                <w:bCs/>
              </w:rPr>
            </w:pPr>
            <w:r>
              <w:rPr>
                <w:b/>
                <w:bCs/>
              </w:rPr>
              <w:t>Local Plan Update:</w:t>
            </w:r>
          </w:p>
        </w:tc>
      </w:tr>
      <w:tr w:rsidR="00CB126F" w14:paraId="58136FF0" w14:textId="77777777" w:rsidTr="00CB126F">
        <w:tc>
          <w:tcPr>
            <w:tcW w:w="941" w:type="dxa"/>
          </w:tcPr>
          <w:p w14:paraId="60F214E9" w14:textId="77777777" w:rsidR="00CB126F" w:rsidRDefault="00CB126F" w:rsidP="00CB126F"/>
        </w:tc>
        <w:tc>
          <w:tcPr>
            <w:tcW w:w="9691" w:type="dxa"/>
          </w:tcPr>
          <w:p w14:paraId="42191A51" w14:textId="083762B9" w:rsidR="00CB126F" w:rsidRPr="00645E0D" w:rsidRDefault="00CB126F" w:rsidP="00CB126F">
            <w:pPr>
              <w:pStyle w:val="ListParagraph"/>
              <w:ind w:left="360"/>
            </w:pPr>
          </w:p>
        </w:tc>
      </w:tr>
      <w:tr w:rsidR="00CB126F" w14:paraId="0D54C3D5" w14:textId="77777777" w:rsidTr="00CB126F">
        <w:tc>
          <w:tcPr>
            <w:tcW w:w="941" w:type="dxa"/>
          </w:tcPr>
          <w:p w14:paraId="12985F91" w14:textId="77777777" w:rsidR="00CB126F" w:rsidRDefault="00CB126F" w:rsidP="00CB126F"/>
        </w:tc>
        <w:tc>
          <w:tcPr>
            <w:tcW w:w="9691" w:type="dxa"/>
          </w:tcPr>
          <w:p w14:paraId="0C3E5667" w14:textId="4F3E475E" w:rsidR="00CB126F" w:rsidRPr="00A1494E" w:rsidRDefault="00CB126F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A1494E">
              <w:rPr>
                <w:u w:val="single"/>
              </w:rPr>
              <w:t>Site A36 – Land at, and to the rear of, Bell &amp; Colvill, West Horsley</w:t>
            </w:r>
          </w:p>
          <w:p w14:paraId="0507D6E0" w14:textId="3E14040F" w:rsidR="00A1494E" w:rsidRDefault="00CB126F" w:rsidP="00CB126F">
            <w:pPr>
              <w:pStyle w:val="ListParagraph"/>
            </w:pPr>
            <w:r>
              <w:t>No</w:t>
            </w:r>
            <w:r w:rsidR="00A1494E">
              <w:t>thing to report.</w:t>
            </w:r>
          </w:p>
          <w:p w14:paraId="2068A9D6" w14:textId="3B7BA306" w:rsidR="00A1494E" w:rsidRPr="00A1494E" w:rsidRDefault="00A1494E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A1494E">
              <w:rPr>
                <w:u w:val="single"/>
              </w:rPr>
              <w:t>Site A37 – Land to the West of West Horsley (Manor Farm)</w:t>
            </w:r>
          </w:p>
          <w:p w14:paraId="03922581" w14:textId="02F1A7D2" w:rsidR="00A1494E" w:rsidRDefault="00A1494E" w:rsidP="00A1494E">
            <w:pPr>
              <w:pStyle w:val="ListParagraph"/>
            </w:pPr>
            <w:r>
              <w:t xml:space="preserve">Initial site works have commenced.  Cllrs Young and Murray keeping an eye on progress and reviewing S106 details.  Second meeting with </w:t>
            </w:r>
            <w:proofErr w:type="spellStart"/>
            <w:r>
              <w:t>Thakeham</w:t>
            </w:r>
            <w:proofErr w:type="spellEnd"/>
            <w:r>
              <w:t xml:space="preserve"> scheduled for 8</w:t>
            </w:r>
            <w:r w:rsidRPr="00A1494E">
              <w:rPr>
                <w:vertAlign w:val="superscript"/>
              </w:rPr>
              <w:t>th</w:t>
            </w:r>
            <w:r>
              <w:t xml:space="preserve"> March and an on-site meeting with Site Manager to follow.</w:t>
            </w:r>
          </w:p>
          <w:p w14:paraId="0AE7E273" w14:textId="75B57E47" w:rsidR="00A1494E" w:rsidRDefault="00A1494E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A1494E">
              <w:rPr>
                <w:u w:val="single"/>
              </w:rPr>
              <w:t>Site A39 – Land to the North of West Horsley (Waterloo Farm</w:t>
            </w:r>
            <w:r w:rsidR="0099155C">
              <w:rPr>
                <w:u w:val="single"/>
              </w:rPr>
              <w:t xml:space="preserve"> Area)</w:t>
            </w:r>
          </w:p>
          <w:p w14:paraId="582920C4" w14:textId="7BF4E00D" w:rsidR="0099155C" w:rsidRPr="0099155C" w:rsidRDefault="0099155C" w:rsidP="0099155C">
            <w:pPr>
              <w:ind w:left="720"/>
            </w:pPr>
            <w:r w:rsidRPr="0099155C">
              <w:t>No news re Persimmon application.</w:t>
            </w:r>
          </w:p>
          <w:p w14:paraId="7C4452D9" w14:textId="4EFE6D3A" w:rsidR="0099155C" w:rsidRPr="0099155C" w:rsidRDefault="0099155C" w:rsidP="0099155C">
            <w:pPr>
              <w:ind w:left="720"/>
            </w:pPr>
            <w:r w:rsidRPr="0099155C">
              <w:t>Oaklands Farm development – Secretary of State has acknowledged receipt of the Parish Council’s request to call in the application and advise that they are commencing their process.</w:t>
            </w:r>
          </w:p>
          <w:p w14:paraId="3B9A9652" w14:textId="548B7157" w:rsidR="00A1494E" w:rsidRDefault="0099155C" w:rsidP="0099155C">
            <w:pPr>
              <w:ind w:left="720"/>
            </w:pPr>
            <w:r w:rsidRPr="0099155C">
              <w:t>Deputy Clerk to update the website with this news.</w:t>
            </w:r>
          </w:p>
          <w:p w14:paraId="0487F997" w14:textId="36F84AF5" w:rsidR="0099155C" w:rsidRPr="0099155C" w:rsidRDefault="0099155C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99155C">
              <w:rPr>
                <w:u w:val="single"/>
              </w:rPr>
              <w:t>Site A38 – Land near Horsley Railway Station, Ockham Road North, E Horsley (</w:t>
            </w:r>
            <w:proofErr w:type="spellStart"/>
            <w:r w:rsidRPr="0099155C">
              <w:rPr>
                <w:u w:val="single"/>
              </w:rPr>
              <w:t>Lollesworth</w:t>
            </w:r>
            <w:proofErr w:type="spellEnd"/>
            <w:r w:rsidRPr="0099155C">
              <w:rPr>
                <w:u w:val="single"/>
              </w:rPr>
              <w:t xml:space="preserve"> Fields).</w:t>
            </w:r>
          </w:p>
          <w:p w14:paraId="6E605AF0" w14:textId="6188D856" w:rsidR="0099155C" w:rsidRDefault="0099155C" w:rsidP="0099155C">
            <w:pPr>
              <w:ind w:left="720"/>
            </w:pPr>
            <w:r>
              <w:t xml:space="preserve">No further news.  Await GBC </w:t>
            </w:r>
            <w:r w:rsidR="003D0C82">
              <w:t>response</w:t>
            </w:r>
            <w:r>
              <w:t>.</w:t>
            </w:r>
          </w:p>
          <w:p w14:paraId="59E03D79" w14:textId="77777777" w:rsidR="006B6F17" w:rsidRDefault="006B6F17" w:rsidP="0099155C">
            <w:pPr>
              <w:ind w:left="720"/>
            </w:pPr>
          </w:p>
          <w:p w14:paraId="512C3B69" w14:textId="76AE4E8E" w:rsidR="0099155C" w:rsidRPr="006B6F17" w:rsidRDefault="00334335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6B6F17">
              <w:rPr>
                <w:u w:val="single"/>
              </w:rPr>
              <w:t xml:space="preserve">Site A35 – Former </w:t>
            </w:r>
            <w:proofErr w:type="spellStart"/>
            <w:r w:rsidRPr="006B6F17">
              <w:rPr>
                <w:u w:val="single"/>
              </w:rPr>
              <w:t>Wisley</w:t>
            </w:r>
            <w:proofErr w:type="spellEnd"/>
            <w:r w:rsidRPr="006B6F17">
              <w:rPr>
                <w:u w:val="single"/>
              </w:rPr>
              <w:t xml:space="preserve"> Airfield, Ockham</w:t>
            </w:r>
          </w:p>
          <w:p w14:paraId="18088750" w14:textId="39B3D17D" w:rsidR="00334335" w:rsidRDefault="00334335" w:rsidP="00334335">
            <w:pPr>
              <w:ind w:left="720"/>
            </w:pPr>
            <w:r>
              <w:t>WHPC letter of continued objection submitted to Secretary of State</w:t>
            </w:r>
            <w:r w:rsidR="001113F0">
              <w:t xml:space="preserve"> as part of the current appeal.</w:t>
            </w:r>
          </w:p>
          <w:p w14:paraId="7A96FC2A" w14:textId="79AF5EEC" w:rsidR="00CB126F" w:rsidRPr="00407035" w:rsidRDefault="00CB126F" w:rsidP="00334335">
            <w:pPr>
              <w:rPr>
                <w:u w:val="single"/>
              </w:rPr>
            </w:pPr>
          </w:p>
        </w:tc>
      </w:tr>
      <w:tr w:rsidR="00CB126F" w14:paraId="52114BEA" w14:textId="77777777" w:rsidTr="00CB126F">
        <w:tc>
          <w:tcPr>
            <w:tcW w:w="941" w:type="dxa"/>
          </w:tcPr>
          <w:p w14:paraId="0E2B70A7" w14:textId="7F094B05" w:rsidR="00CB126F" w:rsidRDefault="00334335" w:rsidP="00CB126F">
            <w:r>
              <w:lastRenderedPageBreak/>
              <w:t>22.011</w:t>
            </w:r>
          </w:p>
        </w:tc>
        <w:tc>
          <w:tcPr>
            <w:tcW w:w="9691" w:type="dxa"/>
          </w:tcPr>
          <w:p w14:paraId="29775EF0" w14:textId="4E8F07DB" w:rsidR="00CB126F" w:rsidRDefault="00334335" w:rsidP="00334335">
            <w:pPr>
              <w:pStyle w:val="ListParagraph"/>
              <w:ind w:left="360"/>
              <w:rPr>
                <w:b/>
                <w:bCs/>
              </w:rPr>
            </w:pPr>
            <w:r w:rsidRPr="00334335">
              <w:rPr>
                <w:b/>
                <w:bCs/>
              </w:rPr>
              <w:t>Other Matters</w:t>
            </w:r>
          </w:p>
          <w:p w14:paraId="602D3712" w14:textId="41A69790" w:rsidR="00334335" w:rsidRDefault="00334335" w:rsidP="00334335">
            <w:pPr>
              <w:pStyle w:val="ListParagraph"/>
              <w:ind w:left="360"/>
              <w:rPr>
                <w:b/>
                <w:bCs/>
              </w:rPr>
            </w:pPr>
          </w:p>
          <w:p w14:paraId="2F1149FA" w14:textId="1D3D7B23" w:rsidR="00334335" w:rsidRDefault="00334335" w:rsidP="00334335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Windfall Developments:</w:t>
            </w:r>
          </w:p>
          <w:p w14:paraId="5AA9AD67" w14:textId="6E52CFF2" w:rsidR="00334335" w:rsidRPr="00334335" w:rsidRDefault="00334335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proofErr w:type="spellStart"/>
            <w:r w:rsidRPr="00334335">
              <w:rPr>
                <w:u w:val="single"/>
              </w:rPr>
              <w:t>Britains</w:t>
            </w:r>
            <w:proofErr w:type="spellEnd"/>
            <w:r w:rsidRPr="00334335">
              <w:rPr>
                <w:u w:val="single"/>
              </w:rPr>
              <w:t xml:space="preserve"> Farm</w:t>
            </w:r>
          </w:p>
          <w:p w14:paraId="319DB4FB" w14:textId="75FCB15F" w:rsidR="00334335" w:rsidRPr="00334335" w:rsidRDefault="00334335" w:rsidP="00334335">
            <w:pPr>
              <w:ind w:left="720"/>
            </w:pPr>
            <w:r w:rsidRPr="00334335">
              <w:t>Cllrs Best and Murray met with the developer, G Atterbury, to review revised internal layout plans.  Cllr Murray to circulate a briefing note to all Councillors.</w:t>
            </w:r>
          </w:p>
          <w:p w14:paraId="48AA7D85" w14:textId="3CC3FEC2" w:rsidR="00334335" w:rsidRPr="003D0C82" w:rsidRDefault="00334335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proofErr w:type="spellStart"/>
            <w:r w:rsidRPr="003D0C82">
              <w:rPr>
                <w:u w:val="single"/>
              </w:rPr>
              <w:t>Silkmore</w:t>
            </w:r>
            <w:proofErr w:type="spellEnd"/>
            <w:r w:rsidRPr="003D0C82">
              <w:rPr>
                <w:u w:val="single"/>
              </w:rPr>
              <w:t xml:space="preserve"> </w:t>
            </w:r>
          </w:p>
          <w:p w14:paraId="22F848E4" w14:textId="19A69B60" w:rsidR="00CB126F" w:rsidRDefault="00334335" w:rsidP="00334335">
            <w:pPr>
              <w:ind w:left="720"/>
            </w:pPr>
            <w:r>
              <w:t>No update</w:t>
            </w:r>
            <w:r w:rsidR="003D0C82">
              <w:t>.</w:t>
            </w:r>
          </w:p>
          <w:p w14:paraId="5A5659C4" w14:textId="506368C8" w:rsidR="00334335" w:rsidRPr="00334335" w:rsidRDefault="00334335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34335">
              <w:rPr>
                <w:u w:val="single"/>
              </w:rPr>
              <w:t>Champneys Cottage</w:t>
            </w:r>
          </w:p>
          <w:p w14:paraId="2720F37B" w14:textId="43D9E803" w:rsidR="003D0C82" w:rsidRDefault="00CD3CE6" w:rsidP="003D0C82">
            <w:pPr>
              <w:ind w:left="720"/>
            </w:pPr>
            <w:r>
              <w:t>A site visit with Cllrs Young, Murray and Cllr Cross, GBC, to be arranged to assess state of road surface and footpaths.  Deputy Clerk to arrange</w:t>
            </w:r>
            <w:r w:rsidR="003D0C82">
              <w:t>.</w:t>
            </w:r>
          </w:p>
          <w:p w14:paraId="2A95C795" w14:textId="2CDB240C" w:rsidR="003D0C82" w:rsidRPr="003D0C82" w:rsidRDefault="003D0C82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D0C82">
              <w:rPr>
                <w:u w:val="single"/>
              </w:rPr>
              <w:t>Goodhart Rendell Hall and Land</w:t>
            </w:r>
          </w:p>
          <w:p w14:paraId="6E02AE95" w14:textId="44CCC457" w:rsidR="003D0C82" w:rsidRDefault="003D0C82" w:rsidP="003D0C82">
            <w:pPr>
              <w:ind w:left="720"/>
            </w:pPr>
            <w:r>
              <w:t>Development progressing.</w:t>
            </w:r>
          </w:p>
          <w:p w14:paraId="4EA2B349" w14:textId="4063EBC4" w:rsidR="003D0C82" w:rsidRPr="003D0C82" w:rsidRDefault="003D0C82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D0C82">
              <w:rPr>
                <w:u w:val="single"/>
              </w:rPr>
              <w:t>164 The Street</w:t>
            </w:r>
          </w:p>
          <w:p w14:paraId="54589425" w14:textId="288C3F94" w:rsidR="003D0C82" w:rsidRDefault="003D0C82" w:rsidP="003D0C82">
            <w:pPr>
              <w:ind w:left="720"/>
            </w:pPr>
            <w:r>
              <w:t>No update.</w:t>
            </w:r>
          </w:p>
          <w:p w14:paraId="1DA45503" w14:textId="4AC40263" w:rsidR="003D0C82" w:rsidRPr="003D0C82" w:rsidRDefault="003D0C82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D0C82">
              <w:rPr>
                <w:u w:val="single"/>
              </w:rPr>
              <w:t>168 The Street</w:t>
            </w:r>
          </w:p>
          <w:p w14:paraId="5C9C623C" w14:textId="276FCBD0" w:rsidR="003D0C82" w:rsidRDefault="003D0C82" w:rsidP="003D0C82">
            <w:pPr>
              <w:ind w:left="720"/>
            </w:pPr>
            <w:r>
              <w:t>No update.</w:t>
            </w:r>
          </w:p>
          <w:p w14:paraId="06EAA323" w14:textId="38A3B6C9" w:rsidR="003D0C82" w:rsidRPr="003D0C82" w:rsidRDefault="003D0C82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D0C82">
              <w:rPr>
                <w:u w:val="single"/>
              </w:rPr>
              <w:t>Bell &amp; Colvill Showroom</w:t>
            </w:r>
          </w:p>
          <w:p w14:paraId="7BA82039" w14:textId="01608E12" w:rsidR="003D0C82" w:rsidRDefault="003D0C82" w:rsidP="003D0C82">
            <w:pPr>
              <w:ind w:left="720"/>
            </w:pPr>
            <w:r>
              <w:t>Await GBC response.</w:t>
            </w:r>
          </w:p>
          <w:p w14:paraId="72D17994" w14:textId="77777777" w:rsidR="003D0C82" w:rsidRDefault="003D0C82" w:rsidP="003D0C82">
            <w:pPr>
              <w:ind w:left="720"/>
            </w:pPr>
          </w:p>
          <w:p w14:paraId="0971AB7E" w14:textId="2C6905CD" w:rsidR="003D0C82" w:rsidRDefault="003D0C82" w:rsidP="003D0C82">
            <w:r>
              <w:rPr>
                <w:b/>
                <w:bCs/>
              </w:rPr>
              <w:t xml:space="preserve">       </w:t>
            </w:r>
            <w:r w:rsidRPr="003D0C82">
              <w:rPr>
                <w:b/>
                <w:bCs/>
              </w:rPr>
              <w:t>Projects</w:t>
            </w:r>
            <w:r>
              <w:t>:</w:t>
            </w:r>
          </w:p>
          <w:p w14:paraId="38C885E6" w14:textId="02256C84" w:rsidR="003D0C82" w:rsidRPr="00624D66" w:rsidRDefault="003D0C82" w:rsidP="00EB46D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624D66">
              <w:rPr>
                <w:u w:val="single"/>
              </w:rPr>
              <w:t>Listing of the Pump Station</w:t>
            </w:r>
          </w:p>
          <w:p w14:paraId="70C0BE65" w14:textId="6FD6B5B8" w:rsidR="00624D66" w:rsidRDefault="00624D66" w:rsidP="00624D66">
            <w:pPr>
              <w:ind w:left="720"/>
            </w:pPr>
            <w:r>
              <w:t>Deputy Clerk to progress.</w:t>
            </w:r>
          </w:p>
          <w:p w14:paraId="1B065134" w14:textId="6928C34B" w:rsidR="00624D66" w:rsidRPr="00624D66" w:rsidRDefault="00624D66" w:rsidP="00EB46D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624D66">
              <w:rPr>
                <w:u w:val="single"/>
              </w:rPr>
              <w:t>Planning Application Stats</w:t>
            </w:r>
          </w:p>
          <w:p w14:paraId="5BD8F37B" w14:textId="13FB3EB9" w:rsidR="00624D66" w:rsidRDefault="00624D66" w:rsidP="00624D66">
            <w:pPr>
              <w:ind w:left="720"/>
            </w:pPr>
            <w:r>
              <w:t>Cllr Murray producing stats and charts for the Spring Newsletter.  Cllr Best requested slides for the Annual Parish Meeting.</w:t>
            </w:r>
          </w:p>
          <w:p w14:paraId="28A20ABD" w14:textId="2F2C9B67" w:rsidR="00624D66" w:rsidRPr="00624D66" w:rsidRDefault="00624D66" w:rsidP="00EB46D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624D66">
              <w:rPr>
                <w:u w:val="single"/>
              </w:rPr>
              <w:t>Planning Web Pages Updates</w:t>
            </w:r>
          </w:p>
          <w:p w14:paraId="23F63BA7" w14:textId="284E6D01" w:rsidR="00624D66" w:rsidRDefault="00624D66" w:rsidP="00624D66">
            <w:pPr>
              <w:ind w:left="720"/>
            </w:pPr>
            <w:r>
              <w:t>Clerk and Deputy Clerk to meet to discuss and agree changes to pages to reflect the role of the new Planning Committee.</w:t>
            </w:r>
          </w:p>
          <w:p w14:paraId="6CE63094" w14:textId="674EDCF9" w:rsidR="00334335" w:rsidRDefault="00624D66" w:rsidP="004930D7">
            <w:pPr>
              <w:ind w:left="720"/>
            </w:pPr>
            <w:r>
              <w:t>Planning pages to be updated monthly following Committee meetings</w:t>
            </w:r>
            <w:r w:rsidR="004930D7">
              <w:t>.</w:t>
            </w:r>
          </w:p>
          <w:p w14:paraId="338D62BA" w14:textId="55E2998C" w:rsidR="00334335" w:rsidRPr="00F37C52" w:rsidRDefault="00334335" w:rsidP="004930D7"/>
        </w:tc>
      </w:tr>
      <w:tr w:rsidR="00CB126F" w:rsidRPr="00395E05" w14:paraId="24864C75" w14:textId="77777777" w:rsidTr="00CB126F">
        <w:tc>
          <w:tcPr>
            <w:tcW w:w="941" w:type="dxa"/>
          </w:tcPr>
          <w:p w14:paraId="0809D473" w14:textId="76AFA9BF" w:rsidR="00CB126F" w:rsidRPr="00395E05" w:rsidRDefault="004930D7" w:rsidP="00CB126F">
            <w:r>
              <w:t>22.012</w:t>
            </w:r>
          </w:p>
        </w:tc>
        <w:tc>
          <w:tcPr>
            <w:tcW w:w="9691" w:type="dxa"/>
          </w:tcPr>
          <w:p w14:paraId="78DF7C1B" w14:textId="1606B642" w:rsidR="00DF35BA" w:rsidRPr="00DF35BA" w:rsidRDefault="00DF35BA" w:rsidP="004930D7">
            <w:pPr>
              <w:rPr>
                <w:b/>
                <w:bCs/>
              </w:rPr>
            </w:pPr>
            <w:r w:rsidRPr="00DF35BA">
              <w:rPr>
                <w:b/>
                <w:bCs/>
              </w:rPr>
              <w:t>Date of Next Meeting:</w:t>
            </w:r>
          </w:p>
          <w:p w14:paraId="25FEC8B7" w14:textId="65B4CE94" w:rsidR="004930D7" w:rsidRDefault="004930D7" w:rsidP="004930D7">
            <w:r>
              <w:t>Thursday 31</w:t>
            </w:r>
            <w:r w:rsidRPr="00535AD6">
              <w:rPr>
                <w:vertAlign w:val="superscript"/>
              </w:rPr>
              <w:t>st</w:t>
            </w:r>
            <w:r>
              <w:t xml:space="preserve"> March at 7pm in the Main Hall, West Horsley Village Hall, The Street, West Horsley</w:t>
            </w:r>
            <w:r w:rsidR="00DF35BA">
              <w:t>.</w:t>
            </w:r>
          </w:p>
          <w:p w14:paraId="7C27F8F2" w14:textId="316C4FEA" w:rsidR="00CB126F" w:rsidRPr="00F37C52" w:rsidRDefault="00CB126F" w:rsidP="006B6F17">
            <w:pPr>
              <w:pStyle w:val="ListParagraph"/>
              <w:ind w:left="360"/>
            </w:pPr>
          </w:p>
        </w:tc>
      </w:tr>
      <w:tr w:rsidR="00CB126F" w:rsidRPr="00395E05" w14:paraId="0A140720" w14:textId="77777777" w:rsidTr="00CB126F">
        <w:tc>
          <w:tcPr>
            <w:tcW w:w="941" w:type="dxa"/>
          </w:tcPr>
          <w:p w14:paraId="649859C1" w14:textId="77777777" w:rsidR="00CB126F" w:rsidRPr="00395E05" w:rsidRDefault="00CB126F" w:rsidP="00CB126F"/>
        </w:tc>
        <w:tc>
          <w:tcPr>
            <w:tcW w:w="9691" w:type="dxa"/>
          </w:tcPr>
          <w:p w14:paraId="47EEA874" w14:textId="088050F8" w:rsidR="00CB126F" w:rsidRDefault="00DF35BA" w:rsidP="00DF35BA">
            <w:r>
              <w:t>The meeting was closed at 7.55pm.</w:t>
            </w:r>
          </w:p>
          <w:p w14:paraId="43B82298" w14:textId="09817EEB" w:rsidR="00CB126F" w:rsidRPr="009C3458" w:rsidRDefault="00CB126F" w:rsidP="00CB126F">
            <w:pPr>
              <w:ind w:left="360"/>
            </w:pPr>
          </w:p>
        </w:tc>
      </w:tr>
    </w:tbl>
    <w:p w14:paraId="7DDF27AA" w14:textId="3F4C6E0B" w:rsidR="009F36B6" w:rsidRDefault="009F36B6" w:rsidP="00795C16"/>
    <w:sectPr w:rsidR="009F36B6" w:rsidSect="00932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851" w:left="96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525A" w14:textId="77777777" w:rsidR="001469FC" w:rsidRDefault="001469FC" w:rsidP="004F1EDA">
      <w:pPr>
        <w:spacing w:after="0" w:line="240" w:lineRule="auto"/>
      </w:pPr>
      <w:r>
        <w:separator/>
      </w:r>
    </w:p>
  </w:endnote>
  <w:endnote w:type="continuationSeparator" w:id="0">
    <w:p w14:paraId="65174C44" w14:textId="77777777" w:rsidR="001469FC" w:rsidRDefault="001469FC" w:rsidP="004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9111" w14:textId="77777777" w:rsidR="00A80A12" w:rsidRDefault="00A8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1809" w14:textId="394BC75C" w:rsidR="004F1EDA" w:rsidRPr="00C14145" w:rsidRDefault="007D0774" w:rsidP="007D0774">
    <w:pPr>
      <w:pStyle w:val="Footer"/>
      <w:jc w:val="right"/>
      <w:rPr>
        <w:rFonts w:ascii="Times New Roman" w:hAnsi="Times New Roman" w:cs="Times New Roman"/>
        <w:lang w:val="en-US"/>
      </w:rPr>
    </w:pPr>
    <w:r w:rsidRPr="007D0774">
      <w:rPr>
        <w:rFonts w:ascii="Times New Roman" w:hAnsi="Times New Roman" w:cs="Times New Roman"/>
        <w:i/>
        <w:iCs/>
        <w:lang w:val="en-US"/>
      </w:rPr>
      <w:t>Chairman’s Initials: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2078" w14:textId="77777777" w:rsidR="00A80A12" w:rsidRDefault="00A8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0FB" w14:textId="77777777" w:rsidR="001469FC" w:rsidRDefault="001469FC" w:rsidP="004F1EDA">
      <w:pPr>
        <w:spacing w:after="0" w:line="240" w:lineRule="auto"/>
      </w:pPr>
      <w:r>
        <w:separator/>
      </w:r>
    </w:p>
  </w:footnote>
  <w:footnote w:type="continuationSeparator" w:id="0">
    <w:p w14:paraId="4ED34ABD" w14:textId="77777777" w:rsidR="001469FC" w:rsidRDefault="001469FC" w:rsidP="004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4CB" w14:textId="55DA42AF" w:rsidR="00466858" w:rsidRDefault="00466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3267" w14:textId="313D2731" w:rsidR="007D0774" w:rsidRDefault="001469FC">
    <w:pPr>
      <w:pStyle w:val="Header"/>
      <w:jc w:val="right"/>
    </w:pPr>
    <w:sdt>
      <w:sdtPr>
        <w:id w:val="1874949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0774">
          <w:fldChar w:fldCharType="begin"/>
        </w:r>
        <w:r w:rsidR="007D0774">
          <w:instrText xml:space="preserve"> PAGE   \* MERGEFORMAT </w:instrText>
        </w:r>
        <w:r w:rsidR="007D0774">
          <w:fldChar w:fldCharType="separate"/>
        </w:r>
        <w:r w:rsidR="007D0774">
          <w:rPr>
            <w:noProof/>
          </w:rPr>
          <w:t>2</w:t>
        </w:r>
        <w:r w:rsidR="007D0774">
          <w:rPr>
            <w:noProof/>
          </w:rPr>
          <w:fldChar w:fldCharType="end"/>
        </w:r>
      </w:sdtContent>
    </w:sdt>
  </w:p>
  <w:p w14:paraId="0766A029" w14:textId="34C7D89C" w:rsidR="004F1EDA" w:rsidRDefault="004F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C264" w14:textId="0127259A" w:rsidR="00466858" w:rsidRDefault="00466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B19"/>
    <w:multiLevelType w:val="hybridMultilevel"/>
    <w:tmpl w:val="FF88B4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8A2"/>
    <w:multiLevelType w:val="hybridMultilevel"/>
    <w:tmpl w:val="A484E9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281EC9"/>
    <w:multiLevelType w:val="hybridMultilevel"/>
    <w:tmpl w:val="7F3A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359C"/>
    <w:multiLevelType w:val="hybridMultilevel"/>
    <w:tmpl w:val="74DA60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23EB"/>
    <w:multiLevelType w:val="hybridMultilevel"/>
    <w:tmpl w:val="8D5C9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07A5"/>
    <w:multiLevelType w:val="hybridMultilevel"/>
    <w:tmpl w:val="D7021E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16"/>
    <w:rsid w:val="00005C95"/>
    <w:rsid w:val="00013E4F"/>
    <w:rsid w:val="000240B6"/>
    <w:rsid w:val="00027D32"/>
    <w:rsid w:val="00037799"/>
    <w:rsid w:val="000432DE"/>
    <w:rsid w:val="00045A28"/>
    <w:rsid w:val="00050B22"/>
    <w:rsid w:val="00055651"/>
    <w:rsid w:val="0006383A"/>
    <w:rsid w:val="00063D15"/>
    <w:rsid w:val="00067875"/>
    <w:rsid w:val="00081150"/>
    <w:rsid w:val="00083864"/>
    <w:rsid w:val="000B5AE9"/>
    <w:rsid w:val="000D5263"/>
    <w:rsid w:val="000F06D2"/>
    <w:rsid w:val="00101413"/>
    <w:rsid w:val="0010402D"/>
    <w:rsid w:val="001113F0"/>
    <w:rsid w:val="00113464"/>
    <w:rsid w:val="001161C9"/>
    <w:rsid w:val="00125A5B"/>
    <w:rsid w:val="00126D2A"/>
    <w:rsid w:val="00127E6E"/>
    <w:rsid w:val="00137B84"/>
    <w:rsid w:val="001469FC"/>
    <w:rsid w:val="001515C6"/>
    <w:rsid w:val="00155599"/>
    <w:rsid w:val="00155E2E"/>
    <w:rsid w:val="00160321"/>
    <w:rsid w:val="00180617"/>
    <w:rsid w:val="001960BB"/>
    <w:rsid w:val="00197ABA"/>
    <w:rsid w:val="001A40B4"/>
    <w:rsid w:val="001A5608"/>
    <w:rsid w:val="001A7FD7"/>
    <w:rsid w:val="001B225F"/>
    <w:rsid w:val="001E1C2B"/>
    <w:rsid w:val="001E32A4"/>
    <w:rsid w:val="001E4E5F"/>
    <w:rsid w:val="001E6BF9"/>
    <w:rsid w:val="001F5279"/>
    <w:rsid w:val="001F7D45"/>
    <w:rsid w:val="002124E0"/>
    <w:rsid w:val="00216832"/>
    <w:rsid w:val="00224708"/>
    <w:rsid w:val="002350A8"/>
    <w:rsid w:val="00237394"/>
    <w:rsid w:val="002575F2"/>
    <w:rsid w:val="002821F7"/>
    <w:rsid w:val="00286016"/>
    <w:rsid w:val="002913C6"/>
    <w:rsid w:val="002A6751"/>
    <w:rsid w:val="002C386D"/>
    <w:rsid w:val="002C3F7E"/>
    <w:rsid w:val="002C5D05"/>
    <w:rsid w:val="002D4BDE"/>
    <w:rsid w:val="002F5D6A"/>
    <w:rsid w:val="00300CED"/>
    <w:rsid w:val="003065A9"/>
    <w:rsid w:val="003220E7"/>
    <w:rsid w:val="003316CF"/>
    <w:rsid w:val="00334335"/>
    <w:rsid w:val="00342202"/>
    <w:rsid w:val="003556BA"/>
    <w:rsid w:val="00355E31"/>
    <w:rsid w:val="00370C88"/>
    <w:rsid w:val="00370DC4"/>
    <w:rsid w:val="0038462A"/>
    <w:rsid w:val="003859DC"/>
    <w:rsid w:val="00391482"/>
    <w:rsid w:val="003917BC"/>
    <w:rsid w:val="00395E05"/>
    <w:rsid w:val="00396D9A"/>
    <w:rsid w:val="003A26FE"/>
    <w:rsid w:val="003A38EE"/>
    <w:rsid w:val="003B3ECC"/>
    <w:rsid w:val="003B7870"/>
    <w:rsid w:val="003C071C"/>
    <w:rsid w:val="003D0C82"/>
    <w:rsid w:val="003D1613"/>
    <w:rsid w:val="003D5DB7"/>
    <w:rsid w:val="003E0CDB"/>
    <w:rsid w:val="003E23F6"/>
    <w:rsid w:val="003E44AA"/>
    <w:rsid w:val="003E6CDA"/>
    <w:rsid w:val="003F5931"/>
    <w:rsid w:val="003F61F0"/>
    <w:rsid w:val="00400DE5"/>
    <w:rsid w:val="004040CF"/>
    <w:rsid w:val="00407035"/>
    <w:rsid w:val="00410DCD"/>
    <w:rsid w:val="004130F4"/>
    <w:rsid w:val="00415860"/>
    <w:rsid w:val="004173F6"/>
    <w:rsid w:val="004273BA"/>
    <w:rsid w:val="00427AC5"/>
    <w:rsid w:val="0043380A"/>
    <w:rsid w:val="00443B22"/>
    <w:rsid w:val="004501BA"/>
    <w:rsid w:val="00453021"/>
    <w:rsid w:val="00455BEE"/>
    <w:rsid w:val="00466858"/>
    <w:rsid w:val="004700C5"/>
    <w:rsid w:val="00472FA2"/>
    <w:rsid w:val="004736DD"/>
    <w:rsid w:val="00473C47"/>
    <w:rsid w:val="00473F4F"/>
    <w:rsid w:val="00477A81"/>
    <w:rsid w:val="00481065"/>
    <w:rsid w:val="0048727F"/>
    <w:rsid w:val="00490888"/>
    <w:rsid w:val="004930D7"/>
    <w:rsid w:val="004968E7"/>
    <w:rsid w:val="00497867"/>
    <w:rsid w:val="004A12C1"/>
    <w:rsid w:val="004A7890"/>
    <w:rsid w:val="004B49CE"/>
    <w:rsid w:val="004C4CED"/>
    <w:rsid w:val="004D3658"/>
    <w:rsid w:val="004F1EDA"/>
    <w:rsid w:val="004F7E72"/>
    <w:rsid w:val="00511538"/>
    <w:rsid w:val="00512EC1"/>
    <w:rsid w:val="00524740"/>
    <w:rsid w:val="00527CBA"/>
    <w:rsid w:val="00532669"/>
    <w:rsid w:val="005371D8"/>
    <w:rsid w:val="005374DA"/>
    <w:rsid w:val="00552769"/>
    <w:rsid w:val="00555762"/>
    <w:rsid w:val="005558DE"/>
    <w:rsid w:val="00586768"/>
    <w:rsid w:val="00591294"/>
    <w:rsid w:val="0059448B"/>
    <w:rsid w:val="00595A94"/>
    <w:rsid w:val="00596CA0"/>
    <w:rsid w:val="005A577B"/>
    <w:rsid w:val="005A6048"/>
    <w:rsid w:val="005A7A0C"/>
    <w:rsid w:val="005D4185"/>
    <w:rsid w:val="005E2E08"/>
    <w:rsid w:val="005E7B29"/>
    <w:rsid w:val="005F136F"/>
    <w:rsid w:val="005F19C5"/>
    <w:rsid w:val="0060018F"/>
    <w:rsid w:val="006055B2"/>
    <w:rsid w:val="00611CF7"/>
    <w:rsid w:val="0061738B"/>
    <w:rsid w:val="006179C6"/>
    <w:rsid w:val="0062054A"/>
    <w:rsid w:val="00622B14"/>
    <w:rsid w:val="00624D66"/>
    <w:rsid w:val="0063112C"/>
    <w:rsid w:val="00645E0D"/>
    <w:rsid w:val="006509C1"/>
    <w:rsid w:val="00652939"/>
    <w:rsid w:val="00655154"/>
    <w:rsid w:val="00661BB4"/>
    <w:rsid w:val="006678F3"/>
    <w:rsid w:val="00671BB7"/>
    <w:rsid w:val="00671C8F"/>
    <w:rsid w:val="00673B8C"/>
    <w:rsid w:val="00681349"/>
    <w:rsid w:val="006849E0"/>
    <w:rsid w:val="006917FC"/>
    <w:rsid w:val="00694DE1"/>
    <w:rsid w:val="006974D5"/>
    <w:rsid w:val="00697B32"/>
    <w:rsid w:val="006A11C6"/>
    <w:rsid w:val="006A7FA3"/>
    <w:rsid w:val="006B6F17"/>
    <w:rsid w:val="006C17C2"/>
    <w:rsid w:val="006D14D6"/>
    <w:rsid w:val="006D1947"/>
    <w:rsid w:val="006D411E"/>
    <w:rsid w:val="006D4CFB"/>
    <w:rsid w:val="006D4FBE"/>
    <w:rsid w:val="006E1709"/>
    <w:rsid w:val="006E7BE9"/>
    <w:rsid w:val="006F3863"/>
    <w:rsid w:val="006F62F5"/>
    <w:rsid w:val="007039D6"/>
    <w:rsid w:val="00706047"/>
    <w:rsid w:val="00713207"/>
    <w:rsid w:val="007147A4"/>
    <w:rsid w:val="0072757D"/>
    <w:rsid w:val="00746ADA"/>
    <w:rsid w:val="00752DD1"/>
    <w:rsid w:val="0075370D"/>
    <w:rsid w:val="00766184"/>
    <w:rsid w:val="007663DC"/>
    <w:rsid w:val="007674EF"/>
    <w:rsid w:val="0077079F"/>
    <w:rsid w:val="007776FD"/>
    <w:rsid w:val="00781602"/>
    <w:rsid w:val="007834D6"/>
    <w:rsid w:val="007857B1"/>
    <w:rsid w:val="007859A0"/>
    <w:rsid w:val="0079096A"/>
    <w:rsid w:val="00795C16"/>
    <w:rsid w:val="007B45F5"/>
    <w:rsid w:val="007C21FD"/>
    <w:rsid w:val="007D0774"/>
    <w:rsid w:val="007D4ED2"/>
    <w:rsid w:val="007D59DB"/>
    <w:rsid w:val="007E5748"/>
    <w:rsid w:val="007E6798"/>
    <w:rsid w:val="007F19D7"/>
    <w:rsid w:val="007F5A9D"/>
    <w:rsid w:val="00810F9C"/>
    <w:rsid w:val="00813455"/>
    <w:rsid w:val="00824C65"/>
    <w:rsid w:val="00827780"/>
    <w:rsid w:val="0083321E"/>
    <w:rsid w:val="00833B7E"/>
    <w:rsid w:val="0085103B"/>
    <w:rsid w:val="008652BE"/>
    <w:rsid w:val="008809B5"/>
    <w:rsid w:val="00880A16"/>
    <w:rsid w:val="008871BA"/>
    <w:rsid w:val="00893156"/>
    <w:rsid w:val="008A0553"/>
    <w:rsid w:val="008A599B"/>
    <w:rsid w:val="008B3C79"/>
    <w:rsid w:val="008D3422"/>
    <w:rsid w:val="008E29A1"/>
    <w:rsid w:val="008F7643"/>
    <w:rsid w:val="0090116A"/>
    <w:rsid w:val="009014FC"/>
    <w:rsid w:val="00903D50"/>
    <w:rsid w:val="009049FC"/>
    <w:rsid w:val="009101D7"/>
    <w:rsid w:val="009138C4"/>
    <w:rsid w:val="00920EC1"/>
    <w:rsid w:val="009212FC"/>
    <w:rsid w:val="009250F8"/>
    <w:rsid w:val="00927FB5"/>
    <w:rsid w:val="00932B64"/>
    <w:rsid w:val="009336CB"/>
    <w:rsid w:val="00937A4A"/>
    <w:rsid w:val="009452D2"/>
    <w:rsid w:val="009615C0"/>
    <w:rsid w:val="00963026"/>
    <w:rsid w:val="009645D2"/>
    <w:rsid w:val="00966A03"/>
    <w:rsid w:val="0097532D"/>
    <w:rsid w:val="00985C6A"/>
    <w:rsid w:val="0099155C"/>
    <w:rsid w:val="0099444B"/>
    <w:rsid w:val="00996DD6"/>
    <w:rsid w:val="009B1356"/>
    <w:rsid w:val="009B2708"/>
    <w:rsid w:val="009C0080"/>
    <w:rsid w:val="009C3458"/>
    <w:rsid w:val="009C6E44"/>
    <w:rsid w:val="009C76EE"/>
    <w:rsid w:val="009E0FF0"/>
    <w:rsid w:val="009F36B6"/>
    <w:rsid w:val="00A040E5"/>
    <w:rsid w:val="00A06721"/>
    <w:rsid w:val="00A14788"/>
    <w:rsid w:val="00A1494E"/>
    <w:rsid w:val="00A274DD"/>
    <w:rsid w:val="00A405C8"/>
    <w:rsid w:val="00A4359B"/>
    <w:rsid w:val="00A44C39"/>
    <w:rsid w:val="00A538AC"/>
    <w:rsid w:val="00A56355"/>
    <w:rsid w:val="00A61195"/>
    <w:rsid w:val="00A63137"/>
    <w:rsid w:val="00A712D5"/>
    <w:rsid w:val="00A768F3"/>
    <w:rsid w:val="00A77F89"/>
    <w:rsid w:val="00A80A12"/>
    <w:rsid w:val="00A83E70"/>
    <w:rsid w:val="00A90F52"/>
    <w:rsid w:val="00A91FB3"/>
    <w:rsid w:val="00A94740"/>
    <w:rsid w:val="00AA4A0E"/>
    <w:rsid w:val="00AA7711"/>
    <w:rsid w:val="00AB7436"/>
    <w:rsid w:val="00AC1C17"/>
    <w:rsid w:val="00AC31FF"/>
    <w:rsid w:val="00AC718D"/>
    <w:rsid w:val="00AC791A"/>
    <w:rsid w:val="00AD135E"/>
    <w:rsid w:val="00AD725D"/>
    <w:rsid w:val="00AE1B9D"/>
    <w:rsid w:val="00B02BE8"/>
    <w:rsid w:val="00B167A9"/>
    <w:rsid w:val="00B20E6F"/>
    <w:rsid w:val="00B23B92"/>
    <w:rsid w:val="00B23E47"/>
    <w:rsid w:val="00B3065B"/>
    <w:rsid w:val="00B30A1A"/>
    <w:rsid w:val="00B323E0"/>
    <w:rsid w:val="00B40E26"/>
    <w:rsid w:val="00B46E4E"/>
    <w:rsid w:val="00B530B3"/>
    <w:rsid w:val="00B6266A"/>
    <w:rsid w:val="00B644C4"/>
    <w:rsid w:val="00B64980"/>
    <w:rsid w:val="00B64A5B"/>
    <w:rsid w:val="00B72BCC"/>
    <w:rsid w:val="00B91217"/>
    <w:rsid w:val="00B928FE"/>
    <w:rsid w:val="00B97663"/>
    <w:rsid w:val="00BA11D6"/>
    <w:rsid w:val="00BA4B02"/>
    <w:rsid w:val="00BB663C"/>
    <w:rsid w:val="00BC3242"/>
    <w:rsid w:val="00BD0AD9"/>
    <w:rsid w:val="00BD0C12"/>
    <w:rsid w:val="00BE3AAC"/>
    <w:rsid w:val="00BF1273"/>
    <w:rsid w:val="00BF70F5"/>
    <w:rsid w:val="00BF768C"/>
    <w:rsid w:val="00C00455"/>
    <w:rsid w:val="00C0150E"/>
    <w:rsid w:val="00C14145"/>
    <w:rsid w:val="00C15E8C"/>
    <w:rsid w:val="00C17BCC"/>
    <w:rsid w:val="00C22316"/>
    <w:rsid w:val="00C2235B"/>
    <w:rsid w:val="00C26E71"/>
    <w:rsid w:val="00C5538F"/>
    <w:rsid w:val="00C74274"/>
    <w:rsid w:val="00C869EC"/>
    <w:rsid w:val="00C91D6A"/>
    <w:rsid w:val="00C95BC4"/>
    <w:rsid w:val="00C967BC"/>
    <w:rsid w:val="00CB126F"/>
    <w:rsid w:val="00CC798F"/>
    <w:rsid w:val="00CD3CE6"/>
    <w:rsid w:val="00CD4A3F"/>
    <w:rsid w:val="00CD5BE2"/>
    <w:rsid w:val="00CE1B86"/>
    <w:rsid w:val="00CE43BB"/>
    <w:rsid w:val="00CF05E4"/>
    <w:rsid w:val="00CF1466"/>
    <w:rsid w:val="00D42D0B"/>
    <w:rsid w:val="00D45B92"/>
    <w:rsid w:val="00D6485D"/>
    <w:rsid w:val="00D648C5"/>
    <w:rsid w:val="00D74646"/>
    <w:rsid w:val="00D820C5"/>
    <w:rsid w:val="00DB216E"/>
    <w:rsid w:val="00DB4D43"/>
    <w:rsid w:val="00DB5D6F"/>
    <w:rsid w:val="00DB6A84"/>
    <w:rsid w:val="00DC6192"/>
    <w:rsid w:val="00DC75A1"/>
    <w:rsid w:val="00DD7D1C"/>
    <w:rsid w:val="00DE2BB4"/>
    <w:rsid w:val="00DE55DA"/>
    <w:rsid w:val="00DE6EDA"/>
    <w:rsid w:val="00DF35BA"/>
    <w:rsid w:val="00DF6120"/>
    <w:rsid w:val="00DF689A"/>
    <w:rsid w:val="00E0538D"/>
    <w:rsid w:val="00E12409"/>
    <w:rsid w:val="00E15CA4"/>
    <w:rsid w:val="00E16728"/>
    <w:rsid w:val="00E1709F"/>
    <w:rsid w:val="00E339D3"/>
    <w:rsid w:val="00E6136F"/>
    <w:rsid w:val="00E628CD"/>
    <w:rsid w:val="00E7444F"/>
    <w:rsid w:val="00E81441"/>
    <w:rsid w:val="00E86079"/>
    <w:rsid w:val="00EA7ED7"/>
    <w:rsid w:val="00EB46D8"/>
    <w:rsid w:val="00EB557A"/>
    <w:rsid w:val="00EB699C"/>
    <w:rsid w:val="00EC0F8A"/>
    <w:rsid w:val="00EC5B35"/>
    <w:rsid w:val="00EC7899"/>
    <w:rsid w:val="00ED0A23"/>
    <w:rsid w:val="00ED29BF"/>
    <w:rsid w:val="00ED6ED1"/>
    <w:rsid w:val="00ED7433"/>
    <w:rsid w:val="00EE071A"/>
    <w:rsid w:val="00EE4DA7"/>
    <w:rsid w:val="00EE5FBD"/>
    <w:rsid w:val="00F01C49"/>
    <w:rsid w:val="00F01FF7"/>
    <w:rsid w:val="00F11FE9"/>
    <w:rsid w:val="00F17378"/>
    <w:rsid w:val="00F220E8"/>
    <w:rsid w:val="00F25AD9"/>
    <w:rsid w:val="00F26792"/>
    <w:rsid w:val="00F324FD"/>
    <w:rsid w:val="00F37C52"/>
    <w:rsid w:val="00F47057"/>
    <w:rsid w:val="00F47175"/>
    <w:rsid w:val="00F47D23"/>
    <w:rsid w:val="00F52D03"/>
    <w:rsid w:val="00F700B5"/>
    <w:rsid w:val="00F70456"/>
    <w:rsid w:val="00F74C33"/>
    <w:rsid w:val="00F81FA0"/>
    <w:rsid w:val="00F8342C"/>
    <w:rsid w:val="00F920F8"/>
    <w:rsid w:val="00FA0397"/>
    <w:rsid w:val="00FA6B62"/>
    <w:rsid w:val="00FA7B29"/>
    <w:rsid w:val="00FB19D0"/>
    <w:rsid w:val="00FB22C2"/>
    <w:rsid w:val="00FB3665"/>
    <w:rsid w:val="00FB5F76"/>
    <w:rsid w:val="00FC3EEC"/>
    <w:rsid w:val="00FD495F"/>
    <w:rsid w:val="00FE3554"/>
    <w:rsid w:val="00FE4103"/>
    <w:rsid w:val="00FE47EC"/>
    <w:rsid w:val="00FE6B6C"/>
    <w:rsid w:val="00FF2686"/>
    <w:rsid w:val="00FF3248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F1190"/>
  <w15:docId w15:val="{4A07D51B-1101-42F0-9776-12EA434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A"/>
  </w:style>
  <w:style w:type="paragraph" w:styleId="Footer">
    <w:name w:val="footer"/>
    <w:basedOn w:val="Normal"/>
    <w:link w:val="Foot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A"/>
  </w:style>
  <w:style w:type="paragraph" w:customStyle="1" w:styleId="xmsolistparagraph">
    <w:name w:val="x_msolistparagraph"/>
    <w:basedOn w:val="Normal"/>
    <w:rsid w:val="00A90F5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6B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McClung</dc:creator>
  <cp:keywords/>
  <dc:description/>
  <cp:lastModifiedBy>West Horsley Deputy Clerk</cp:lastModifiedBy>
  <cp:revision>2</cp:revision>
  <cp:lastPrinted>2022-03-07T10:02:00Z</cp:lastPrinted>
  <dcterms:created xsi:type="dcterms:W3CDTF">2022-03-16T15:23:00Z</dcterms:created>
  <dcterms:modified xsi:type="dcterms:W3CDTF">2022-03-16T15:23:00Z</dcterms:modified>
</cp:coreProperties>
</file>